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220913" w14:textId="77777777" w:rsidR="004C6E29" w:rsidRDefault="004C6E29" w:rsidP="004C6E29">
      <w:pPr>
        <w:pStyle w:val="a3"/>
      </w:pPr>
      <w:r>
        <w:t>За период 2025 года прокуратурой Поныровского района выявлено 1228 нарушений действующего законодательства, в целях устранения которых принесено 93 протеста, внесено 272 представления. По результатам рассмотрения актов прокурорского реагирования 215 должностных лиц привлечено к дисциплинарной ответственности.</w:t>
      </w:r>
    </w:p>
    <w:p w14:paraId="4AC2DFC4" w14:textId="77777777" w:rsidR="004C6E29" w:rsidRDefault="004C6E29" w:rsidP="004C6E29">
      <w:pPr>
        <w:pStyle w:val="a3"/>
      </w:pPr>
      <w:r>
        <w:t>В суды направлено 66 исковых (административных исковых) заявлений. По постановлениям прокурора к административной ответственности привлечено 31 должностное лицо. Предостережено о недопустимости нарушения закона 28 лиц. По 1 материалу, направленному в порядке п. 2 ч. 2 ст. 37 УПК РФ, возбуждено 1 уголовное дело.</w:t>
      </w:r>
    </w:p>
    <w:p w14:paraId="310F2F15" w14:textId="77777777" w:rsidR="004C6E29" w:rsidRDefault="004C6E29" w:rsidP="004C6E29">
      <w:pPr>
        <w:pStyle w:val="a3"/>
      </w:pPr>
      <w:r>
        <w:t>В результате вмешательства прокуратуры округа защищены трудовые и иные социальные права граждан, несовершеннолетних, лиц пожилого возраста.</w:t>
      </w:r>
    </w:p>
    <w:p w14:paraId="2E8DFA0B" w14:textId="77777777" w:rsidR="004C6E29" w:rsidRDefault="004C6E29" w:rsidP="004C6E29">
      <w:pPr>
        <w:pStyle w:val="a3"/>
      </w:pPr>
      <w:r>
        <w:t>В результате исковой работы прокуратуры района проводиться капитальный ремонт водопровода, организовано освещение улиц в муниципальном образовании, в образовательном учреждении установлена система оповещения при чрезвычайных ситуациях, ликвидированы несанкционированные свалки, сформированы земельные участки для многодетных семей.</w:t>
      </w:r>
    </w:p>
    <w:p w14:paraId="17BE416E" w14:textId="77777777" w:rsidR="004C6E29" w:rsidRDefault="004C6E29" w:rsidP="004C6E29">
      <w:pPr>
        <w:pStyle w:val="a3"/>
      </w:pPr>
      <w:r>
        <w:t>При осуществлении надзора на досудебной стадии уголовного судопроизводства выявлено 87 нарушения закона, в целях их устранения внесено 14 требований, 10 представлений и информаций, по результатам рассмотрения которых 17 должностных лиц привлечено к дисциплинарной ответственности. Выявлено и поставлено на учет по инициативе прокурора 3 преступления.</w:t>
      </w:r>
    </w:p>
    <w:p w14:paraId="78E0CCBC" w14:textId="77777777" w:rsidR="004C6E29" w:rsidRDefault="004C6E29" w:rsidP="004C6E29">
      <w:pPr>
        <w:pStyle w:val="a3"/>
      </w:pPr>
      <w:r>
        <w:t>Работниками прокуратуры района принято участие в рассмотрении 79 гражданских и административных дел различной категории.</w:t>
      </w:r>
    </w:p>
    <w:p w14:paraId="631B35D7" w14:textId="77777777" w:rsidR="004C6E29" w:rsidRDefault="004C6E29" w:rsidP="004C6E29">
      <w:pPr>
        <w:pStyle w:val="a3"/>
      </w:pPr>
      <w:r>
        <w:t>При освещении деятельности прокуратуры района в средствах массовой информации работниками подготовлено и опубликовано 111 выступлений и информаций в областных и районных печатных изданиях, а также в сети Интернет.</w:t>
      </w:r>
    </w:p>
    <w:p w14:paraId="25ED6887" w14:textId="77777777" w:rsidR="004C6E29" w:rsidRDefault="004C6E29" w:rsidP="004C6E29">
      <w:pPr>
        <w:pStyle w:val="a3"/>
      </w:pPr>
      <w:r>
        <w:t>В период 2025 года поддержано государственное обвинение по 32 уголовным делам.</w:t>
      </w:r>
    </w:p>
    <w:p w14:paraId="1FCFBA58" w14:textId="77777777" w:rsidR="004C6E29" w:rsidRDefault="004C6E29" w:rsidP="004C6E29">
      <w:pPr>
        <w:pStyle w:val="a3"/>
      </w:pPr>
      <w:r>
        <w:t>В прокуратуре района разрешено 179 обращение,</w:t>
      </w:r>
      <w:r>
        <w:br/>
        <w:t>из которых удовлетворено – 26. В целях защиты нарушенных прав и законных интересов граждан прокуратурой района принесено 29 актов прокурорского реагирования. На личный прием в прокуратуру района обратилось 57 граждан.</w:t>
      </w:r>
    </w:p>
    <w:p w14:paraId="7F2C7764" w14:textId="77777777" w:rsidR="004C6E29" w:rsidRDefault="004C6E29" w:rsidP="004C6E29">
      <w:pPr>
        <w:pStyle w:val="a3"/>
      </w:pPr>
    </w:p>
    <w:p w14:paraId="67ED24B9" w14:textId="77777777" w:rsidR="004C6E29" w:rsidRDefault="004C6E29" w:rsidP="004C6E29">
      <w:pPr>
        <w:pStyle w:val="a3"/>
      </w:pPr>
      <w:r>
        <w:t>Прокурор района                                                                                   О.В. Праведников</w:t>
      </w:r>
    </w:p>
    <w:p w14:paraId="6FE5C876" w14:textId="77777777" w:rsidR="00DF68FF" w:rsidRDefault="00DF68FF"/>
    <w:sectPr w:rsidR="00DF6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B01"/>
    <w:rsid w:val="00473B01"/>
    <w:rsid w:val="004C6E29"/>
    <w:rsid w:val="00D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0CCEF-7E3C-422E-8F16-BFB6918EF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9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2026-01-16T10:53:00Z</dcterms:created>
  <dcterms:modified xsi:type="dcterms:W3CDTF">2026-01-16T10:53:00Z</dcterms:modified>
</cp:coreProperties>
</file>