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1-ГО ПОНЫРОВСКОГО  СЕЛЬСОВЕТА</w:t>
      </w: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РАЙОНА  КУРСКОЙ  ОБЛАСТИ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1080" w:rsidRPr="00B4116B" w:rsidRDefault="00071080" w:rsidP="00B411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6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116B" w:rsidRPr="00B4116B">
        <w:rPr>
          <w:rFonts w:ascii="Times New Roman" w:hAnsi="Times New Roman" w:cs="Times New Roman"/>
          <w:sz w:val="28"/>
          <w:szCs w:val="28"/>
          <w:lang w:eastAsia="ru-RU"/>
        </w:rPr>
        <w:t>18 июня 2021</w:t>
      </w:r>
      <w:r w:rsidRPr="00B4116B">
        <w:rPr>
          <w:rFonts w:ascii="Times New Roman" w:hAnsi="Times New Roman" w:cs="Times New Roman"/>
          <w:sz w:val="28"/>
          <w:szCs w:val="28"/>
          <w:lang w:eastAsia="ru-RU"/>
        </w:rPr>
        <w:t xml:space="preserve">  года    №</w:t>
      </w:r>
      <w:r w:rsidR="00B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  <w:r w:rsidRPr="00B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A20" w:rsidRPr="00B26A20" w:rsidRDefault="00B26A2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порядке, 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сроках проведения экспериментов,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эффективности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органов местного самоуправления, 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и муниципальных служащих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самоуправления, </w:t>
      </w:r>
      <w:proofErr w:type="gramStart"/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proofErr w:type="gramEnd"/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Поныровского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A2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 ходе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развития</w:t>
      </w:r>
    </w:p>
    <w:p w:rsidR="00071080" w:rsidRDefault="00B26A20" w:rsidP="00B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</w:t>
      </w:r>
    </w:p>
    <w:p w:rsidR="00B26A20" w:rsidRPr="00071080" w:rsidRDefault="00B26A20" w:rsidP="00071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20" w:rsidRPr="00B26A20" w:rsidRDefault="00071080" w:rsidP="00B26A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0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6A20" w:rsidRPr="00B26A20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2 марта 2007 года № 25-ФЗ «О муниципальной службе в Российской Федерации», Уст</w:t>
      </w:r>
      <w:r w:rsidR="00B26A20">
        <w:rPr>
          <w:rFonts w:ascii="Times New Roman" w:hAnsi="Times New Roman" w:cs="Times New Roman"/>
          <w:sz w:val="28"/>
          <w:szCs w:val="28"/>
        </w:rPr>
        <w:t xml:space="preserve">авом муниципального </w:t>
      </w:r>
      <w:r w:rsidR="00B26A20" w:rsidRPr="00B26A20">
        <w:rPr>
          <w:rFonts w:ascii="Times New Roman" w:hAnsi="Times New Roman" w:cs="Times New Roman"/>
          <w:sz w:val="28"/>
          <w:szCs w:val="28"/>
        </w:rPr>
        <w:t>образования «1-й Поныровский сельсовет» Поныровского района Курской области, Собрание депутатов 1-го Поныровского сельсовета Поныровского района</w:t>
      </w:r>
      <w:r w:rsidR="00A2663D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B26A20" w:rsidRPr="00B26A20">
        <w:rPr>
          <w:rFonts w:ascii="Times New Roman" w:hAnsi="Times New Roman" w:cs="Times New Roman"/>
          <w:sz w:val="28"/>
          <w:szCs w:val="28"/>
        </w:rPr>
        <w:t>:</w:t>
      </w:r>
    </w:p>
    <w:p w:rsidR="00B26A20" w:rsidRPr="00B26A20" w:rsidRDefault="00B26A20" w:rsidP="00B26A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6A20" w:rsidRDefault="00B26A20" w:rsidP="00B26A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A20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 1-го Поныровского сельсовета Поныровского района в ходе реализации муниципальных программ развития муниципальной  службы.</w:t>
      </w:r>
    </w:p>
    <w:p w:rsidR="00B26A20" w:rsidRPr="00B26A20" w:rsidRDefault="00B26A20" w:rsidP="00B26A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080" w:rsidRPr="001A036F" w:rsidRDefault="00B26A20" w:rsidP="00B26A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A20">
        <w:rPr>
          <w:rFonts w:ascii="Times New Roman" w:hAnsi="Times New Roman" w:cs="Times New Roman"/>
          <w:sz w:val="28"/>
          <w:szCs w:val="28"/>
        </w:rPr>
        <w:t>2. Решение вступает в силу по истечении 10 дней после его официального опубликования (обнародования).</w:t>
      </w:r>
    </w:p>
    <w:p w:rsidR="00071080" w:rsidRDefault="0007108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Pr="00071080" w:rsidRDefault="00B26A20" w:rsidP="00071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 сельсовета</w:t>
      </w:r>
    </w:p>
    <w:p w:rsidR="00071080" w:rsidRPr="00071080" w:rsidRDefault="00071080" w:rsidP="00071080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 Курской области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И. </w:t>
      </w:r>
      <w:proofErr w:type="spellStart"/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Беленкова</w:t>
      </w:r>
      <w:proofErr w:type="spellEnd"/>
    </w:p>
    <w:p w:rsidR="00071080" w:rsidRPr="00071080" w:rsidRDefault="00071080" w:rsidP="00071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80" w:rsidRP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1-го Поныровского сельсовета</w:t>
      </w:r>
    </w:p>
    <w:p w:rsidR="00071080" w:rsidRP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Бородкина</w:t>
      </w:r>
    </w:p>
    <w:p w:rsidR="00071080" w:rsidRDefault="0007108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Default="00B26A2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Default="00B26A2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Default="00B26A2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6B" w:rsidRPr="00003E11" w:rsidRDefault="00003E11" w:rsidP="00B4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03E11" w:rsidRPr="00003E11" w:rsidRDefault="00003E11" w:rsidP="00003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решению Собрания депутатов</w:t>
      </w:r>
    </w:p>
    <w:p w:rsidR="00003E11" w:rsidRPr="00003E11" w:rsidRDefault="00003E11" w:rsidP="00003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1-го Поныровского сельсовета</w:t>
      </w:r>
    </w:p>
    <w:p w:rsidR="00003E11" w:rsidRPr="00003E11" w:rsidRDefault="00003E11" w:rsidP="00003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Поныровского района Курской области</w:t>
      </w:r>
    </w:p>
    <w:p w:rsidR="00B26A20" w:rsidRPr="00B26A20" w:rsidRDefault="00003E11" w:rsidP="00003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18.06.2021 года </w:t>
      </w:r>
      <w:r w:rsidR="00B26A20"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6A20" w:rsidRPr="00B26A20" w:rsidRDefault="00B26A20" w:rsidP="0000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26A20" w:rsidRPr="00B26A20" w:rsidRDefault="00B26A20" w:rsidP="0000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порядке, условиях и сроках проведения экспериментов,</w:t>
      </w:r>
    </w:p>
    <w:p w:rsidR="00B26A20" w:rsidRPr="00B26A20" w:rsidRDefault="00B26A20" w:rsidP="0000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00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E11" w:rsidRPr="0000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00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03E11" w:rsidRPr="0000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Поныровского сельсовета Поныровского района </w:t>
      </w:r>
      <w:r w:rsidRPr="00B2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реализации муниципальных программ развития муниципальной службы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Эксперименты проводятся: 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одном или нескольких органах местного самоуправления;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структурном подразделении органа местного самоуправления, наделенном в установленном пор</w:t>
      </w:r>
      <w:r w:rsid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ядке статусом юридического лица 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избирательной комиссии </w:t>
      </w:r>
      <w:r w:rsidR="00003E11" w:rsidRP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сельсовета Поныровского района</w:t>
      </w:r>
      <w:r w:rsidR="00003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Эксперименты проводятся в целях: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оплаты труда и регламентации деятельности муниципальных служащих;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системы подготовки и профессионального развития муниципальных служащих;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проведении эксперимента принимается в виде муниципального правового акта органа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самоуправления, (правового акта председателя избирательной комиссии)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муниципальной программой развития муниципальной службы предусмотрено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эксперимента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Муниципальный правовой акт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(правовой акт председателя избирательной комиссии) 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 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органе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(структурном подразделении) или избирательной комиссии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планом-графиком, утверждаемым руководителем органа 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самоуправления, председателем избирательной комиссии 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со дня издания муниципального правового акта о проведении эксперимента.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должен содержать: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метод и форма проведения эксперимента;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эксперимента и ожидаемые результаты каждого из этапов);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контроля и обеспечения достоверности результатов эксперимента;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отчетности по итогам эксперимента в целом и каждого из его этапов в отдельности;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B26A20" w:rsidRPr="00B26A20" w:rsidRDefault="00B26A20" w:rsidP="00B26A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проведения эксперимента.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предусмотренных на реализацию соответствующей программы развития муниципальной службы.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Срок проведения эксперимента должен составлять не менее 30 календарных дней и не более 12 месяцев.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Итоговый отчет о проведении эксперимента включает в себя: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-описание мероприятий, осуществленных в ходе проведения эксперимента;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достигнутых в ходе проведения эксперимента целях и решенных задачах;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6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 о повышении эффективности муниципальной службы по результатам эксперимента.</w:t>
      </w:r>
    </w:p>
    <w:p w:rsidR="00B26A20" w:rsidRPr="00B26A20" w:rsidRDefault="00B26A20" w:rsidP="00B26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2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</w:t>
      </w:r>
    </w:p>
    <w:p w:rsidR="00B26A20" w:rsidRDefault="00B26A20" w:rsidP="0007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6A20" w:rsidSect="00071080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BC2"/>
    <w:multiLevelType w:val="hybridMultilevel"/>
    <w:tmpl w:val="29BE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7"/>
    <w:rsid w:val="00003E11"/>
    <w:rsid w:val="00071080"/>
    <w:rsid w:val="002F7C5D"/>
    <w:rsid w:val="008216D7"/>
    <w:rsid w:val="008D33A2"/>
    <w:rsid w:val="00A2663D"/>
    <w:rsid w:val="00B26A20"/>
    <w:rsid w:val="00B4116B"/>
    <w:rsid w:val="00B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08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108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2021-04-02T12:53:00Z</dcterms:created>
  <dcterms:modified xsi:type="dcterms:W3CDTF">2021-06-25T09:32:00Z</dcterms:modified>
</cp:coreProperties>
</file>