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541C" w14:textId="77777777" w:rsidR="00F3662F" w:rsidRDefault="00F3662F" w:rsidP="00F3662F">
      <w:pPr>
        <w:tabs>
          <w:tab w:val="left" w:pos="2268"/>
          <w:tab w:val="left" w:pos="6804"/>
        </w:tabs>
        <w:spacing w:after="0" w:line="240" w:lineRule="auto"/>
        <w:ind w:firstLine="709"/>
        <w:rPr>
          <w:rFonts w:ascii="Times New Roman" w:hAnsi="Times New Roman"/>
          <w:b/>
          <w:color w:val="333333"/>
          <w:sz w:val="28"/>
        </w:rPr>
      </w:pPr>
      <w:r>
        <w:rPr>
          <w:rFonts w:ascii="Times New Roman" w:hAnsi="Times New Roman"/>
          <w:b/>
          <w:color w:val="333333"/>
          <w:sz w:val="28"/>
        </w:rPr>
        <w:t>Защита прав собственников жилья в аварийном жилом доме</w:t>
      </w:r>
    </w:p>
    <w:p w14:paraId="3E3487C5" w14:textId="77777777" w:rsidR="00F3662F" w:rsidRDefault="00F3662F" w:rsidP="00F3662F">
      <w:pPr>
        <w:spacing w:after="0" w:line="240" w:lineRule="auto"/>
        <w:ind w:firstLine="709"/>
        <w:rPr>
          <w:rFonts w:ascii="Times New Roman" w:hAnsi="Times New Roman"/>
          <w:color w:val="FFFFFF"/>
          <w:sz w:val="28"/>
          <w:shd w:val="clear" w:color="auto" w:fill="1E3685"/>
        </w:rPr>
      </w:pPr>
    </w:p>
    <w:p w14:paraId="004962FE"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Вопросы переселения граждан из аварийного жилья регламентируются нормами Жилищного кодекса Российской Федерации.</w:t>
      </w:r>
      <w:r>
        <w:rPr>
          <w:rFonts w:ascii="Times New Roman" w:hAnsi="Times New Roman"/>
          <w:color w:val="333333"/>
          <w:sz w:val="28"/>
        </w:rPr>
        <w:br/>
        <w:t>Жилищные права собственника жилого помещения в доме, признанном в установленном порядке аварийным и подлежащим сносу, обеспечиваются в порядке, предусмотренном статьей 32 Жилищного кодекса Российской Федерации.</w:t>
      </w:r>
    </w:p>
    <w:p w14:paraId="1A675642"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 случае, когда собственники жилых помещений в таком доме в предоставленный им срок не осуществили его снос или реконструкцию,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доме путем выкупа.</w:t>
      </w:r>
    </w:p>
    <w:p w14:paraId="0964ED5C"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Другое жилое помещение взамен изымаемого в таком случае может быть предоставлено собственнику только при наличии соответствующего соглашения, достигнутого с органом местного самоуправления, и только с зачетом его стоимости в выкупную цену.</w:t>
      </w:r>
    </w:p>
    <w:p w14:paraId="7FF299EC"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Вместе с тем,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имеет право на предоставление другого жилого помещения либо его выкуп.</w:t>
      </w:r>
    </w:p>
    <w:p w14:paraId="1907EB47"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При этом собственник жилого помещения имеет право выбора любого из названных способов обеспечения его жилищных прав.</w:t>
      </w:r>
    </w:p>
    <w:p w14:paraId="5FD9C81A"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Выкупная цена жилого помещения, сроки и другие условия выкупа определяются соглашением с собственником жилого помещения.</w:t>
      </w:r>
    </w:p>
    <w:p w14:paraId="40DE67F5"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Выкупная цена изымаемого жилого помещения включает в себя рыночную стоимость жилого помещения, общего имущества в многоквартирном доме, в том числе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14:paraId="2F470C07"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t>Вместе с тем,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случаев возникновения права собственности на жилые помещения в порядке наследования, имеют право на выплату возмещения за изымаемое жилое помещение, размер которого не может превышать стоимость приобретения ими такого жилого помещения.</w:t>
      </w:r>
    </w:p>
    <w:p w14:paraId="53A54335" w14:textId="77777777" w:rsidR="00F3662F" w:rsidRDefault="00F3662F" w:rsidP="00F3662F">
      <w:pPr>
        <w:spacing w:after="0" w:line="240" w:lineRule="auto"/>
        <w:ind w:firstLine="709"/>
        <w:rPr>
          <w:rFonts w:ascii="Times New Roman" w:hAnsi="Times New Roman"/>
          <w:color w:val="333333"/>
          <w:sz w:val="28"/>
        </w:rPr>
      </w:pPr>
      <w:r>
        <w:rPr>
          <w:rFonts w:ascii="Times New Roman" w:hAnsi="Times New Roman"/>
          <w:color w:val="333333"/>
          <w:sz w:val="28"/>
        </w:rPr>
        <w:lastRenderedPageBreak/>
        <w:t>В случае несогласия собственника с площадью предоставленного жилого помещения или размером предложенного органом местного самоуправления возмещения, он вправе обратиться в суд за защитой нарушенных жилищных прав.</w:t>
      </w:r>
    </w:p>
    <w:p w14:paraId="061019DB" w14:textId="77777777" w:rsidR="00F3662F" w:rsidRDefault="00F3662F" w:rsidP="00F3662F">
      <w:pPr>
        <w:spacing w:after="0" w:line="240" w:lineRule="auto"/>
        <w:rPr>
          <w:rFonts w:ascii="Times New Roman" w:hAnsi="Times New Roman"/>
          <w:sz w:val="28"/>
        </w:rPr>
      </w:pPr>
    </w:p>
    <w:p w14:paraId="32BC929E" w14:textId="77777777" w:rsidR="00F3662F" w:rsidRDefault="00F3662F" w:rsidP="00F3662F">
      <w:pPr>
        <w:tabs>
          <w:tab w:val="left" w:pos="2268"/>
          <w:tab w:val="left" w:pos="6804"/>
        </w:tabs>
        <w:spacing w:after="0" w:line="240" w:lineRule="auto"/>
        <w:rPr>
          <w:rFonts w:ascii="Times New Roman" w:hAnsi="Times New Roman"/>
          <w:color w:val="333333"/>
          <w:sz w:val="28"/>
        </w:rPr>
      </w:pPr>
    </w:p>
    <w:p w14:paraId="075189C0" w14:textId="77777777" w:rsidR="00F3662F" w:rsidRDefault="00F3662F" w:rsidP="00F3662F">
      <w:pPr>
        <w:tabs>
          <w:tab w:val="left" w:pos="2268"/>
          <w:tab w:val="left" w:pos="6804"/>
        </w:tabs>
        <w:spacing w:after="0" w:line="240" w:lineRule="auto"/>
        <w:rPr>
          <w:rFonts w:ascii="Times New Roman" w:hAnsi="Times New Roman"/>
          <w:color w:val="333333"/>
          <w:sz w:val="28"/>
        </w:rPr>
      </w:pPr>
      <w:r>
        <w:rPr>
          <w:rFonts w:ascii="Times New Roman" w:hAnsi="Times New Roman"/>
          <w:color w:val="333333"/>
          <w:sz w:val="28"/>
        </w:rPr>
        <w:t xml:space="preserve">Помощник прокурора Поныровского района                                 </w:t>
      </w:r>
      <w:proofErr w:type="spellStart"/>
      <w:r>
        <w:rPr>
          <w:rFonts w:ascii="Times New Roman" w:hAnsi="Times New Roman"/>
          <w:color w:val="333333"/>
          <w:sz w:val="28"/>
        </w:rPr>
        <w:t>Карачевцев</w:t>
      </w:r>
      <w:proofErr w:type="spellEnd"/>
      <w:r>
        <w:rPr>
          <w:rFonts w:ascii="Times New Roman" w:hAnsi="Times New Roman"/>
          <w:color w:val="333333"/>
          <w:sz w:val="28"/>
        </w:rPr>
        <w:t xml:space="preserve"> В.С.</w:t>
      </w:r>
    </w:p>
    <w:p w14:paraId="33F2F1A0" w14:textId="77777777" w:rsidR="001C036B" w:rsidRDefault="001C036B"/>
    <w:sectPr w:rsidR="001C036B" w:rsidSect="00F3662F">
      <w:headerReference w:type="default" r:id="rId4"/>
      <w:pgSz w:w="11908" w:h="16848"/>
      <w:pgMar w:top="1134" w:right="850" w:bottom="1134" w:left="1417" w:header="567"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2FC3" w14:textId="77777777" w:rsidR="00F3662F" w:rsidRDefault="00F3662F">
    <w:pPr>
      <w:pStyle w:val="ac"/>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471B41B4" w14:textId="77777777" w:rsidR="00F3662F" w:rsidRDefault="00F3662F">
    <w:pPr>
      <w:pStyle w:val="ac"/>
      <w:jc w:val="center"/>
      <w:rPr>
        <w:rFonts w:ascii="Times New Roman"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5F"/>
    <w:rsid w:val="001C036B"/>
    <w:rsid w:val="002C5F5F"/>
    <w:rsid w:val="008E27FC"/>
    <w:rsid w:val="00EA1226"/>
    <w:rsid w:val="00F3662F"/>
    <w:rsid w:val="00F62291"/>
    <w:rsid w:val="00F70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7318B0-1FB2-488E-B990-90CDB055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F3662F"/>
    <w:rPr>
      <w:rFonts w:eastAsia="Times New Roman" w:cs="Times New Roman"/>
      <w:color w:val="000000"/>
      <w:kern w:val="0"/>
      <w:szCs w:val="20"/>
      <w:lang w:eastAsia="ru-RU"/>
      <w14:ligatures w14:val="none"/>
    </w:rPr>
  </w:style>
  <w:style w:type="paragraph" w:styleId="10">
    <w:name w:val="heading 1"/>
    <w:basedOn w:val="a"/>
    <w:next w:val="a"/>
    <w:link w:val="11"/>
    <w:uiPriority w:val="9"/>
    <w:qFormat/>
    <w:rsid w:val="002C5F5F"/>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C5F5F"/>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C5F5F"/>
    <w:pPr>
      <w:keepNext/>
      <w:keepLines/>
      <w:spacing w:before="160" w:after="80"/>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C5F5F"/>
    <w:pPr>
      <w:keepNext/>
      <w:keepLines/>
      <w:spacing w:before="80" w:after="40"/>
      <w:outlineLvl w:val="3"/>
    </w:pPr>
    <w:rPr>
      <w:rFonts w:eastAsiaTheme="majorEastAsia"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2C5F5F"/>
    <w:pPr>
      <w:keepNext/>
      <w:keepLines/>
      <w:spacing w:before="80" w:after="40"/>
      <w:outlineLvl w:val="4"/>
    </w:pPr>
    <w:rPr>
      <w:rFonts w:eastAsiaTheme="majorEastAsia"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2C5F5F"/>
    <w:pPr>
      <w:keepNext/>
      <w:keepLines/>
      <w:spacing w:before="40" w:after="0"/>
      <w:outlineLvl w:val="5"/>
    </w:pPr>
    <w:rPr>
      <w:rFonts w:eastAsiaTheme="majorEastAsia"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2C5F5F"/>
    <w:pPr>
      <w:keepNext/>
      <w:keepLines/>
      <w:spacing w:before="40" w:after="0"/>
      <w:outlineLvl w:val="6"/>
    </w:pPr>
    <w:rPr>
      <w:rFonts w:eastAsiaTheme="majorEastAsia"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2C5F5F"/>
    <w:pPr>
      <w:keepNext/>
      <w:keepLines/>
      <w:spacing w:after="0"/>
      <w:outlineLvl w:val="7"/>
    </w:pPr>
    <w:rPr>
      <w:rFonts w:eastAsiaTheme="majorEastAsia"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2C5F5F"/>
    <w:pPr>
      <w:keepNext/>
      <w:keepLines/>
      <w:spacing w:after="0"/>
      <w:outlineLvl w:val="8"/>
    </w:pPr>
    <w:rPr>
      <w:rFonts w:eastAsiaTheme="majorEastAsia"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C5F5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5F5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5F5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5F5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5F5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5F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5F5F"/>
    <w:rPr>
      <w:rFonts w:eastAsiaTheme="majorEastAsia" w:cstheme="majorBidi"/>
      <w:color w:val="595959" w:themeColor="text1" w:themeTint="A6"/>
    </w:rPr>
  </w:style>
  <w:style w:type="character" w:customStyle="1" w:styleId="80">
    <w:name w:val="Заголовок 8 Знак"/>
    <w:basedOn w:val="a0"/>
    <w:link w:val="8"/>
    <w:uiPriority w:val="9"/>
    <w:semiHidden/>
    <w:rsid w:val="002C5F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5F5F"/>
    <w:rPr>
      <w:rFonts w:eastAsiaTheme="majorEastAsia" w:cstheme="majorBidi"/>
      <w:color w:val="272727" w:themeColor="text1" w:themeTint="D8"/>
    </w:rPr>
  </w:style>
  <w:style w:type="paragraph" w:styleId="a3">
    <w:name w:val="Title"/>
    <w:basedOn w:val="a"/>
    <w:next w:val="a"/>
    <w:link w:val="a4"/>
    <w:uiPriority w:val="10"/>
    <w:qFormat/>
    <w:rsid w:val="002C5F5F"/>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Заголовок Знак"/>
    <w:basedOn w:val="a0"/>
    <w:link w:val="a3"/>
    <w:uiPriority w:val="10"/>
    <w:rsid w:val="002C5F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F5F"/>
    <w:pPr>
      <w:numPr>
        <w:ilvl w:val="1"/>
      </w:numPr>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C5F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5F5F"/>
    <w:pPr>
      <w:spacing w:before="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2C5F5F"/>
    <w:rPr>
      <w:i/>
      <w:iCs/>
      <w:color w:val="404040" w:themeColor="text1" w:themeTint="BF"/>
    </w:rPr>
  </w:style>
  <w:style w:type="paragraph" w:styleId="a7">
    <w:name w:val="List Paragraph"/>
    <w:basedOn w:val="a"/>
    <w:uiPriority w:val="34"/>
    <w:qFormat/>
    <w:rsid w:val="002C5F5F"/>
    <w:pPr>
      <w:ind w:left="720"/>
      <w:contextualSpacing/>
    </w:pPr>
    <w:rPr>
      <w:rFonts w:eastAsiaTheme="minorHAnsi" w:cstheme="minorBidi"/>
      <w:color w:val="auto"/>
      <w:kern w:val="2"/>
      <w:szCs w:val="22"/>
      <w:lang w:eastAsia="en-US"/>
      <w14:ligatures w14:val="standardContextual"/>
    </w:rPr>
  </w:style>
  <w:style w:type="character" w:styleId="a8">
    <w:name w:val="Intense Emphasis"/>
    <w:basedOn w:val="a0"/>
    <w:uiPriority w:val="21"/>
    <w:qFormat/>
    <w:rsid w:val="002C5F5F"/>
    <w:rPr>
      <w:i/>
      <w:iCs/>
      <w:color w:val="2F5496" w:themeColor="accent1" w:themeShade="BF"/>
    </w:rPr>
  </w:style>
  <w:style w:type="paragraph" w:styleId="a9">
    <w:name w:val="Intense Quote"/>
    <w:basedOn w:val="a"/>
    <w:next w:val="a"/>
    <w:link w:val="aa"/>
    <w:uiPriority w:val="30"/>
    <w:qFormat/>
    <w:rsid w:val="002C5F5F"/>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2C5F5F"/>
    <w:rPr>
      <w:i/>
      <w:iCs/>
      <w:color w:val="2F5496" w:themeColor="accent1" w:themeShade="BF"/>
    </w:rPr>
  </w:style>
  <w:style w:type="character" w:styleId="ab">
    <w:name w:val="Intense Reference"/>
    <w:basedOn w:val="a0"/>
    <w:uiPriority w:val="32"/>
    <w:qFormat/>
    <w:rsid w:val="002C5F5F"/>
    <w:rPr>
      <w:b/>
      <w:bCs/>
      <w:smallCaps/>
      <w:color w:val="2F5496" w:themeColor="accent1" w:themeShade="BF"/>
      <w:spacing w:val="5"/>
    </w:rPr>
  </w:style>
  <w:style w:type="character" w:customStyle="1" w:styleId="1">
    <w:name w:val="Обычный1"/>
    <w:rsid w:val="00F3662F"/>
  </w:style>
  <w:style w:type="paragraph" w:styleId="ac">
    <w:name w:val="header"/>
    <w:basedOn w:val="a"/>
    <w:link w:val="ad"/>
    <w:rsid w:val="00F3662F"/>
    <w:pPr>
      <w:tabs>
        <w:tab w:val="center" w:pos="4677"/>
        <w:tab w:val="right" w:pos="9355"/>
      </w:tabs>
      <w:spacing w:after="0" w:line="240" w:lineRule="auto"/>
    </w:pPr>
  </w:style>
  <w:style w:type="character" w:customStyle="1" w:styleId="ad">
    <w:name w:val="Верхний колонтитул Знак"/>
    <w:basedOn w:val="a0"/>
    <w:link w:val="ac"/>
    <w:rsid w:val="00F3662F"/>
    <w:rPr>
      <w:rFonts w:eastAsia="Times New Roman" w:cs="Times New Roman"/>
      <w:color w:val="000000"/>
      <w:kern w:val="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dc:creator>
  <cp:keywords/>
  <dc:description/>
  <cp:lastModifiedBy>LION</cp:lastModifiedBy>
  <cp:revision>2</cp:revision>
  <dcterms:created xsi:type="dcterms:W3CDTF">2026-07-23T12:10:00Z</dcterms:created>
  <dcterms:modified xsi:type="dcterms:W3CDTF">2026-07-23T12:10:00Z</dcterms:modified>
</cp:coreProperties>
</file>