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BA8" w:rsidRPr="006945B0" w:rsidRDefault="00170477" w:rsidP="00511BA8">
      <w:pPr>
        <w:jc w:val="center"/>
        <w:rPr>
          <w:b/>
          <w:sz w:val="32"/>
          <w:szCs w:val="32"/>
        </w:rPr>
      </w:pPr>
      <w:r w:rsidRPr="00170477">
        <w:rPr>
          <w:b/>
          <w:sz w:val="32"/>
          <w:szCs w:val="32"/>
        </w:rPr>
        <w:t>РЕШЕНИЕ</w:t>
      </w:r>
      <w:r>
        <w:rPr>
          <w:b/>
          <w:sz w:val="32"/>
          <w:szCs w:val="32"/>
        </w:rPr>
        <w:t xml:space="preserve"> </w:t>
      </w:r>
      <w:r w:rsidR="00511BA8" w:rsidRPr="006945B0">
        <w:rPr>
          <w:b/>
          <w:sz w:val="32"/>
          <w:szCs w:val="32"/>
        </w:rPr>
        <w:t>СОБРАНИЕ ДЕПУТАТОВ</w:t>
      </w:r>
    </w:p>
    <w:p w:rsidR="00511BA8" w:rsidRPr="006945B0" w:rsidRDefault="00511BA8" w:rsidP="00511BA8">
      <w:pPr>
        <w:jc w:val="center"/>
        <w:rPr>
          <w:b/>
          <w:sz w:val="32"/>
          <w:szCs w:val="32"/>
        </w:rPr>
      </w:pPr>
      <w:r w:rsidRPr="006945B0">
        <w:rPr>
          <w:b/>
          <w:sz w:val="32"/>
          <w:szCs w:val="32"/>
        </w:rPr>
        <w:t>1- ГО ПОНЫРОВСКОГО СЕЛЬСОВЕТА</w:t>
      </w:r>
    </w:p>
    <w:p w:rsidR="00511BA8" w:rsidRPr="006945B0" w:rsidRDefault="00511BA8" w:rsidP="00511BA8">
      <w:pPr>
        <w:jc w:val="center"/>
        <w:rPr>
          <w:b/>
          <w:sz w:val="32"/>
          <w:szCs w:val="32"/>
        </w:rPr>
      </w:pPr>
      <w:r w:rsidRPr="006945B0">
        <w:rPr>
          <w:b/>
          <w:sz w:val="32"/>
          <w:szCs w:val="32"/>
        </w:rPr>
        <w:t>ПОНЫРОВСКОГО РАЙОНА КУРСКОЙ ОБЛАСТИ</w:t>
      </w:r>
    </w:p>
    <w:p w:rsidR="00360656" w:rsidRDefault="00511BA8" w:rsidP="00170477">
      <w:pPr>
        <w:tabs>
          <w:tab w:val="left" w:pos="8100"/>
        </w:tabs>
        <w:jc w:val="center"/>
        <w:rPr>
          <w:b/>
          <w:sz w:val="28"/>
          <w:szCs w:val="28"/>
        </w:rPr>
      </w:pPr>
      <w:r w:rsidRPr="006945B0">
        <w:rPr>
          <w:b/>
          <w:sz w:val="28"/>
          <w:szCs w:val="28"/>
        </w:rPr>
        <w:t xml:space="preserve">от </w:t>
      </w:r>
      <w:r w:rsidR="00475291" w:rsidRPr="006945B0">
        <w:rPr>
          <w:b/>
          <w:sz w:val="28"/>
          <w:szCs w:val="28"/>
        </w:rPr>
        <w:t>11.11</w:t>
      </w:r>
      <w:r w:rsidRPr="006945B0">
        <w:rPr>
          <w:b/>
          <w:sz w:val="28"/>
          <w:szCs w:val="28"/>
        </w:rPr>
        <w:t xml:space="preserve">.2019 года    № </w:t>
      </w:r>
      <w:r w:rsidR="00475291" w:rsidRPr="006945B0">
        <w:rPr>
          <w:b/>
          <w:sz w:val="28"/>
          <w:szCs w:val="28"/>
        </w:rPr>
        <w:t>72</w:t>
      </w:r>
      <w:r w:rsidR="00170477">
        <w:rPr>
          <w:b/>
          <w:sz w:val="28"/>
          <w:szCs w:val="28"/>
        </w:rPr>
        <w:t xml:space="preserve"> «</w:t>
      </w:r>
      <w:r w:rsidR="006945B0">
        <w:rPr>
          <w:b/>
          <w:sz w:val="28"/>
          <w:szCs w:val="28"/>
        </w:rPr>
        <w:t xml:space="preserve">Об утверждении Положения о </w:t>
      </w:r>
      <w:r w:rsidR="00475291" w:rsidRPr="006945B0">
        <w:rPr>
          <w:b/>
          <w:sz w:val="28"/>
          <w:szCs w:val="28"/>
        </w:rPr>
        <w:t>бюджетном</w:t>
      </w:r>
    </w:p>
    <w:p w:rsidR="00511BA8" w:rsidRPr="006945B0" w:rsidRDefault="00475291" w:rsidP="008F1935">
      <w:pPr>
        <w:tabs>
          <w:tab w:val="left" w:pos="8100"/>
        </w:tabs>
        <w:jc w:val="center"/>
        <w:rPr>
          <w:b/>
          <w:sz w:val="28"/>
          <w:szCs w:val="28"/>
        </w:rPr>
      </w:pPr>
      <w:r w:rsidRPr="006945B0">
        <w:rPr>
          <w:b/>
          <w:sz w:val="28"/>
          <w:szCs w:val="28"/>
        </w:rPr>
        <w:t xml:space="preserve">процессе в </w:t>
      </w:r>
      <w:r w:rsidR="006945B0">
        <w:rPr>
          <w:b/>
          <w:sz w:val="28"/>
          <w:szCs w:val="28"/>
        </w:rPr>
        <w:t>1- Поныровском сельсовете</w:t>
      </w:r>
      <w:r w:rsidR="00511BA8" w:rsidRPr="006945B0">
        <w:rPr>
          <w:b/>
          <w:sz w:val="28"/>
          <w:szCs w:val="28"/>
        </w:rPr>
        <w:t xml:space="preserve"> Поны</w:t>
      </w:r>
      <w:r w:rsidRPr="006945B0">
        <w:rPr>
          <w:b/>
          <w:sz w:val="28"/>
          <w:szCs w:val="28"/>
        </w:rPr>
        <w:t>ровского района Курской области</w:t>
      </w:r>
      <w:r w:rsidR="00170477">
        <w:rPr>
          <w:b/>
          <w:sz w:val="28"/>
          <w:szCs w:val="28"/>
        </w:rPr>
        <w:t>» (в редакции решени</w:t>
      </w:r>
      <w:r w:rsidR="008E037C">
        <w:rPr>
          <w:b/>
          <w:sz w:val="28"/>
          <w:szCs w:val="28"/>
        </w:rPr>
        <w:t>й</w:t>
      </w:r>
      <w:r w:rsidR="00170477">
        <w:rPr>
          <w:b/>
          <w:sz w:val="28"/>
          <w:szCs w:val="28"/>
        </w:rPr>
        <w:t xml:space="preserve"> от </w:t>
      </w:r>
      <w:r w:rsidR="008F1935">
        <w:rPr>
          <w:b/>
          <w:sz w:val="28"/>
          <w:szCs w:val="28"/>
        </w:rPr>
        <w:t>23</w:t>
      </w:r>
      <w:r w:rsidR="00170477">
        <w:rPr>
          <w:b/>
          <w:sz w:val="28"/>
          <w:szCs w:val="28"/>
        </w:rPr>
        <w:t>.02.2021 № 1</w:t>
      </w:r>
      <w:r w:rsidR="008F1935">
        <w:rPr>
          <w:b/>
          <w:sz w:val="28"/>
          <w:szCs w:val="28"/>
        </w:rPr>
        <w:t>10</w:t>
      </w:r>
      <w:r w:rsidR="008E037C">
        <w:rPr>
          <w:b/>
          <w:sz w:val="28"/>
          <w:szCs w:val="28"/>
        </w:rPr>
        <w:t>, от 20.01.2023 № 36</w:t>
      </w:r>
      <w:r w:rsidR="00170477">
        <w:rPr>
          <w:b/>
          <w:sz w:val="28"/>
          <w:szCs w:val="28"/>
        </w:rPr>
        <w:t>)</w:t>
      </w:r>
    </w:p>
    <w:p w:rsidR="00511BA8" w:rsidRDefault="00511BA8" w:rsidP="00511BA8">
      <w:pPr>
        <w:tabs>
          <w:tab w:val="left" w:pos="8100"/>
        </w:tabs>
        <w:jc w:val="center"/>
        <w:rPr>
          <w:rFonts w:ascii="Arial" w:hAnsi="Arial" w:cs="Arial"/>
          <w:b/>
          <w:sz w:val="28"/>
          <w:szCs w:val="28"/>
        </w:rPr>
      </w:pPr>
    </w:p>
    <w:p w:rsidR="00511BA8" w:rsidRDefault="00511BA8" w:rsidP="00511BA8">
      <w:pPr>
        <w:tabs>
          <w:tab w:val="left" w:pos="8100"/>
        </w:tabs>
        <w:jc w:val="center"/>
        <w:rPr>
          <w:rFonts w:ascii="Arial" w:hAnsi="Arial" w:cs="Arial"/>
          <w:b/>
          <w:sz w:val="28"/>
          <w:szCs w:val="28"/>
        </w:rPr>
      </w:pPr>
    </w:p>
    <w:p w:rsidR="00511BA8" w:rsidRPr="000C36DA" w:rsidRDefault="00511BA8" w:rsidP="00511BA8">
      <w:pPr>
        <w:tabs>
          <w:tab w:val="left" w:pos="8100"/>
        </w:tabs>
        <w:jc w:val="center"/>
        <w:rPr>
          <w:rFonts w:ascii="Arial" w:hAnsi="Arial" w:cs="Arial"/>
          <w:b/>
          <w:sz w:val="28"/>
          <w:szCs w:val="28"/>
        </w:rPr>
      </w:pP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Депутатов 1-го Поныровского сельсовета Поныровского района Курской области </w:t>
      </w:r>
    </w:p>
    <w:p w:rsidR="00475291" w:rsidRDefault="00475291" w:rsidP="00475291">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Р Е Ш И Л О:</w:t>
      </w: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бюджетном процессе </w:t>
      </w:r>
      <w:r w:rsidR="006945B0" w:rsidRPr="006945B0">
        <w:rPr>
          <w:rFonts w:ascii="Times New Roman" w:hAnsi="Times New Roman" w:cs="Times New Roman"/>
          <w:sz w:val="28"/>
          <w:szCs w:val="28"/>
        </w:rPr>
        <w:t>в 1- Поныровском сельсовете</w:t>
      </w:r>
      <w:r w:rsidR="00360656">
        <w:rPr>
          <w:rFonts w:ascii="Times New Roman" w:hAnsi="Times New Roman" w:cs="Times New Roman"/>
          <w:sz w:val="28"/>
          <w:szCs w:val="28"/>
        </w:rPr>
        <w:t xml:space="preserve"> </w:t>
      </w:r>
      <w:r>
        <w:rPr>
          <w:rFonts w:ascii="Times New Roman" w:hAnsi="Times New Roman" w:cs="Times New Roman"/>
          <w:sz w:val="28"/>
          <w:szCs w:val="28"/>
        </w:rPr>
        <w:t>Поныровского района Курской области (прилагается).</w:t>
      </w: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511BA8" w:rsidRPr="006945B0" w:rsidRDefault="006945B0" w:rsidP="006945B0">
      <w:pPr>
        <w:jc w:val="both"/>
        <w:rPr>
          <w:sz w:val="28"/>
          <w:szCs w:val="28"/>
        </w:rPr>
      </w:pPr>
      <w:r>
        <w:rPr>
          <w:sz w:val="28"/>
          <w:szCs w:val="28"/>
        </w:rPr>
        <w:t>Р</w:t>
      </w:r>
      <w:r w:rsidR="00475291" w:rsidRPr="003368A2">
        <w:rPr>
          <w:sz w:val="28"/>
          <w:szCs w:val="28"/>
        </w:rPr>
        <w:t xml:space="preserve">ешение Собрания </w:t>
      </w:r>
      <w:r>
        <w:rPr>
          <w:sz w:val="28"/>
          <w:szCs w:val="28"/>
        </w:rPr>
        <w:t xml:space="preserve">депутатов 1-го Поныровского сельсовета </w:t>
      </w:r>
      <w:r w:rsidR="00475291" w:rsidRPr="003368A2">
        <w:rPr>
          <w:sz w:val="28"/>
          <w:szCs w:val="28"/>
        </w:rPr>
        <w:t xml:space="preserve">Поныровского района </w:t>
      </w:r>
      <w:r w:rsidRPr="006945B0">
        <w:rPr>
          <w:sz w:val="28"/>
          <w:szCs w:val="28"/>
        </w:rPr>
        <w:t>от 15 марта 2018 года № 37</w:t>
      </w:r>
      <w:r w:rsidR="00475291" w:rsidRPr="003368A2">
        <w:rPr>
          <w:sz w:val="28"/>
          <w:szCs w:val="28"/>
        </w:rPr>
        <w:t xml:space="preserve">«Об утверждении Положения о бюджетном процессе в </w:t>
      </w:r>
      <w:r w:rsidRPr="006945B0">
        <w:rPr>
          <w:sz w:val="28"/>
          <w:szCs w:val="28"/>
        </w:rPr>
        <w:t>1- Поныровском сельсовете</w:t>
      </w:r>
      <w:r w:rsidR="00360656">
        <w:rPr>
          <w:sz w:val="28"/>
          <w:szCs w:val="28"/>
        </w:rPr>
        <w:t xml:space="preserve"> </w:t>
      </w:r>
      <w:r>
        <w:rPr>
          <w:sz w:val="28"/>
          <w:szCs w:val="28"/>
        </w:rPr>
        <w:t>Поныровского района Курской области».</w:t>
      </w: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Pr="006945B0" w:rsidRDefault="00511BA8" w:rsidP="00511BA8">
      <w:pPr>
        <w:tabs>
          <w:tab w:val="left" w:pos="8100"/>
        </w:tabs>
        <w:jc w:val="both"/>
        <w:rPr>
          <w:sz w:val="28"/>
        </w:rPr>
      </w:pPr>
      <w:r w:rsidRPr="006945B0">
        <w:rPr>
          <w:sz w:val="28"/>
        </w:rPr>
        <w:t xml:space="preserve">Председатель Собрания депутатов </w:t>
      </w:r>
    </w:p>
    <w:p w:rsidR="00511BA8" w:rsidRPr="006945B0" w:rsidRDefault="00511BA8" w:rsidP="00511BA8">
      <w:pPr>
        <w:tabs>
          <w:tab w:val="left" w:pos="8100"/>
        </w:tabs>
        <w:jc w:val="both"/>
        <w:rPr>
          <w:sz w:val="28"/>
        </w:rPr>
      </w:pPr>
      <w:r w:rsidRPr="006945B0">
        <w:rPr>
          <w:sz w:val="28"/>
        </w:rPr>
        <w:t>1-го Поныровского сельсовета</w:t>
      </w:r>
    </w:p>
    <w:p w:rsidR="00511BA8" w:rsidRPr="006945B0" w:rsidRDefault="00511BA8" w:rsidP="00511BA8">
      <w:pPr>
        <w:tabs>
          <w:tab w:val="left" w:pos="8100"/>
        </w:tabs>
        <w:jc w:val="both"/>
        <w:rPr>
          <w:sz w:val="28"/>
        </w:rPr>
      </w:pPr>
      <w:r w:rsidRPr="006945B0">
        <w:rPr>
          <w:sz w:val="28"/>
        </w:rPr>
        <w:t xml:space="preserve">Поныровского района                                </w:t>
      </w:r>
      <w:r w:rsidR="00360656">
        <w:rPr>
          <w:sz w:val="28"/>
        </w:rPr>
        <w:t xml:space="preserve">                       </w:t>
      </w:r>
      <w:r w:rsidRPr="006945B0">
        <w:rPr>
          <w:sz w:val="28"/>
        </w:rPr>
        <w:t xml:space="preserve">           В.И. Беленкова</w:t>
      </w:r>
    </w:p>
    <w:p w:rsidR="004179E9" w:rsidRPr="006945B0" w:rsidRDefault="004179E9" w:rsidP="00511BA8">
      <w:pPr>
        <w:tabs>
          <w:tab w:val="left" w:pos="8100"/>
        </w:tabs>
        <w:jc w:val="both"/>
        <w:rPr>
          <w:sz w:val="28"/>
        </w:rPr>
      </w:pPr>
    </w:p>
    <w:p w:rsidR="00511BA8" w:rsidRPr="006945B0" w:rsidRDefault="00511BA8" w:rsidP="00511BA8">
      <w:pPr>
        <w:tabs>
          <w:tab w:val="left" w:pos="8100"/>
        </w:tabs>
        <w:jc w:val="both"/>
        <w:rPr>
          <w:sz w:val="28"/>
        </w:rPr>
      </w:pPr>
      <w:r w:rsidRPr="006945B0">
        <w:rPr>
          <w:sz w:val="28"/>
        </w:rPr>
        <w:t>Глава 1-го Поныровского сельсовета</w:t>
      </w:r>
    </w:p>
    <w:p w:rsidR="00511BA8" w:rsidRPr="006945B0" w:rsidRDefault="00511BA8" w:rsidP="00511BA8">
      <w:pPr>
        <w:tabs>
          <w:tab w:val="left" w:pos="8100"/>
        </w:tabs>
        <w:jc w:val="both"/>
        <w:rPr>
          <w:sz w:val="28"/>
        </w:rPr>
      </w:pPr>
      <w:r w:rsidRPr="006945B0">
        <w:rPr>
          <w:sz w:val="28"/>
        </w:rPr>
        <w:t xml:space="preserve">Поныровского  района        </w:t>
      </w:r>
      <w:r w:rsidR="00360656">
        <w:rPr>
          <w:sz w:val="28"/>
        </w:rPr>
        <w:t xml:space="preserve">                                                      </w:t>
      </w:r>
      <w:r w:rsidRPr="006945B0">
        <w:rPr>
          <w:sz w:val="28"/>
        </w:rPr>
        <w:t xml:space="preserve">   О.И.Бородкина</w:t>
      </w:r>
    </w:p>
    <w:p w:rsidR="00475291" w:rsidRPr="006945B0" w:rsidRDefault="00475291">
      <w:pPr>
        <w:spacing w:after="200" w:line="276" w:lineRule="auto"/>
        <w:rPr>
          <w:sz w:val="28"/>
        </w:rPr>
      </w:pPr>
      <w:r w:rsidRPr="006945B0">
        <w:rPr>
          <w:sz w:val="28"/>
        </w:rPr>
        <w:br w:type="page"/>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lastRenderedPageBreak/>
        <w:t>Утверждено</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 xml:space="preserve">решением Собрания депутатов </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1-го Поныровского сельсовета</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Поныровского района Курской области</w:t>
      </w:r>
    </w:p>
    <w:p w:rsidR="00475291" w:rsidRDefault="00475291" w:rsidP="008F1935">
      <w:pPr>
        <w:pStyle w:val="ConsNormal"/>
        <w:widowControl/>
        <w:ind w:right="0" w:firstLine="5040"/>
        <w:jc w:val="right"/>
        <w:rPr>
          <w:rFonts w:ascii="Times New Roman" w:hAnsi="Times New Roman"/>
          <w:sz w:val="24"/>
        </w:rPr>
      </w:pPr>
      <w:r>
        <w:rPr>
          <w:rFonts w:ascii="Times New Roman" w:hAnsi="Times New Roman"/>
          <w:sz w:val="24"/>
        </w:rPr>
        <w:t xml:space="preserve">от </w:t>
      </w:r>
      <w:r w:rsidR="00AC20EC">
        <w:rPr>
          <w:rFonts w:ascii="Times New Roman" w:hAnsi="Times New Roman"/>
          <w:sz w:val="24"/>
        </w:rPr>
        <w:t>11</w:t>
      </w:r>
      <w:r>
        <w:rPr>
          <w:rFonts w:ascii="Times New Roman" w:hAnsi="Times New Roman"/>
          <w:sz w:val="24"/>
        </w:rPr>
        <w:t xml:space="preserve"> ноября 2019 года   № </w:t>
      </w:r>
      <w:r w:rsidR="00AC20EC">
        <w:rPr>
          <w:rFonts w:ascii="Times New Roman" w:hAnsi="Times New Roman"/>
          <w:sz w:val="24"/>
        </w:rPr>
        <w:t>72</w:t>
      </w:r>
      <w:r w:rsidR="00170477">
        <w:rPr>
          <w:rFonts w:ascii="Times New Roman" w:hAnsi="Times New Roman"/>
          <w:sz w:val="24"/>
        </w:rPr>
        <w:t xml:space="preserve"> (в редакции решения от </w:t>
      </w:r>
      <w:r w:rsidR="008F1935">
        <w:rPr>
          <w:rFonts w:ascii="Times New Roman" w:hAnsi="Times New Roman"/>
          <w:sz w:val="24"/>
        </w:rPr>
        <w:t>23.</w:t>
      </w:r>
      <w:r w:rsidR="00170477">
        <w:rPr>
          <w:rFonts w:ascii="Times New Roman" w:hAnsi="Times New Roman"/>
          <w:sz w:val="24"/>
        </w:rPr>
        <w:t>02.2021 № 1</w:t>
      </w:r>
      <w:r w:rsidR="008F1935">
        <w:rPr>
          <w:rFonts w:ascii="Times New Roman" w:hAnsi="Times New Roman"/>
          <w:sz w:val="24"/>
        </w:rPr>
        <w:t>10</w:t>
      </w:r>
      <w:r w:rsidR="00170477">
        <w:rPr>
          <w:rFonts w:ascii="Times New Roman" w:hAnsi="Times New Roman"/>
          <w:sz w:val="24"/>
        </w:rPr>
        <w:t>)</w:t>
      </w:r>
    </w:p>
    <w:p w:rsidR="00475291" w:rsidRDefault="00475291" w:rsidP="00475291">
      <w:pPr>
        <w:pStyle w:val="ConsNormal"/>
        <w:widowControl/>
        <w:ind w:right="0" w:firstLine="5040"/>
        <w:rPr>
          <w:rFonts w:ascii="Times New Roman" w:hAnsi="Times New Roman"/>
          <w:sz w:val="24"/>
        </w:rPr>
      </w:pPr>
    </w:p>
    <w:p w:rsidR="00475291" w:rsidRDefault="00475291" w:rsidP="00475291">
      <w:pPr>
        <w:pStyle w:val="ConsNonformat"/>
        <w:widowControl/>
        <w:ind w:right="0" w:firstLine="540"/>
        <w:jc w:val="both"/>
        <w:rPr>
          <w:rFonts w:ascii="Times New Roman" w:hAnsi="Times New Roman"/>
          <w:sz w:val="24"/>
        </w:rPr>
      </w:pPr>
    </w:p>
    <w:p w:rsidR="00475291" w:rsidRDefault="00475291" w:rsidP="00475291">
      <w:pPr>
        <w:widowControl w:val="0"/>
        <w:autoSpaceDE w:val="0"/>
        <w:autoSpaceDN w:val="0"/>
        <w:adjustRightInd w:val="0"/>
        <w:jc w:val="center"/>
        <w:rPr>
          <w:b/>
          <w:bCs/>
        </w:rPr>
      </w:pPr>
      <w:r>
        <w:rPr>
          <w:b/>
          <w:bCs/>
        </w:rPr>
        <w:t>ПОЛОЖЕНИЕ</w:t>
      </w:r>
    </w:p>
    <w:p w:rsidR="00475291" w:rsidRDefault="00475291" w:rsidP="00111EB7">
      <w:pPr>
        <w:widowControl w:val="0"/>
        <w:autoSpaceDE w:val="0"/>
        <w:autoSpaceDN w:val="0"/>
        <w:adjustRightInd w:val="0"/>
        <w:jc w:val="center"/>
        <w:outlineLvl w:val="0"/>
        <w:rPr>
          <w:b/>
          <w:bCs/>
        </w:rPr>
      </w:pPr>
      <w:r>
        <w:rPr>
          <w:b/>
          <w:bCs/>
        </w:rPr>
        <w:t xml:space="preserve">О БЮДЖЕТНОМ ПРОЦЕССЕ В </w:t>
      </w:r>
      <w:r w:rsidR="00111EB7">
        <w:rPr>
          <w:b/>
          <w:bCs/>
        </w:rPr>
        <w:t xml:space="preserve">1- </w:t>
      </w:r>
      <w:r w:rsidR="006945B0">
        <w:rPr>
          <w:b/>
          <w:bCs/>
        </w:rPr>
        <w:t>ПОНЫРОВСКОМ СЕЛЬ</w:t>
      </w:r>
      <w:r w:rsidR="005673B1">
        <w:rPr>
          <w:b/>
          <w:bCs/>
        </w:rPr>
        <w:t>СОВЕТ</w:t>
      </w:r>
      <w:r w:rsidR="006945B0">
        <w:rPr>
          <w:b/>
          <w:bCs/>
        </w:rPr>
        <w:t xml:space="preserve">Е </w:t>
      </w:r>
      <w:r w:rsidR="005673B1">
        <w:rPr>
          <w:b/>
          <w:bCs/>
        </w:rPr>
        <w:t>ПОНЫРОВСКОГО РАЙОНА</w:t>
      </w:r>
      <w:r>
        <w:rPr>
          <w:b/>
          <w:bCs/>
        </w:rPr>
        <w:t xml:space="preserve"> КУРСКОЙ ОБЛАСТИ</w:t>
      </w:r>
    </w:p>
    <w:p w:rsidR="00475291" w:rsidRDefault="00475291" w:rsidP="00475291">
      <w:pPr>
        <w:widowControl w:val="0"/>
        <w:autoSpaceDE w:val="0"/>
        <w:autoSpaceDN w:val="0"/>
        <w:adjustRightInd w:val="0"/>
        <w:jc w:val="center"/>
        <w:outlineLvl w:val="0"/>
        <w:rPr>
          <w:b/>
          <w:bCs/>
        </w:rPr>
      </w:pPr>
    </w:p>
    <w:p w:rsidR="00475291" w:rsidRDefault="00475291" w:rsidP="00475291">
      <w:pPr>
        <w:pStyle w:val="ConsTitle"/>
        <w:widowControl/>
        <w:ind w:right="0" w:firstLine="540"/>
        <w:jc w:val="center"/>
        <w:rPr>
          <w:rFonts w:ascii="Times New Roman" w:hAnsi="Times New Roman" w:cs="Times New Roman"/>
          <w:sz w:val="28"/>
          <w:szCs w:val="28"/>
        </w:rPr>
      </w:pPr>
    </w:p>
    <w:p w:rsidR="00475291" w:rsidRDefault="00475291" w:rsidP="00475291">
      <w:pPr>
        <w:pStyle w:val="ConsNormal"/>
        <w:widowControl/>
        <w:ind w:right="0" w:firstLine="540"/>
        <w:jc w:val="center"/>
        <w:rPr>
          <w:rFonts w:ascii="Times New Roman" w:hAnsi="Times New Roman"/>
          <w:b/>
          <w:sz w:val="28"/>
          <w:szCs w:val="28"/>
        </w:rPr>
      </w:pPr>
      <w:r>
        <w:rPr>
          <w:rFonts w:ascii="Times New Roman" w:hAnsi="Times New Roman"/>
          <w:b/>
          <w:sz w:val="28"/>
          <w:szCs w:val="28"/>
        </w:rPr>
        <w:t>Раздел 1. Общие положения</w:t>
      </w:r>
    </w:p>
    <w:p w:rsidR="00475291" w:rsidRDefault="00475291" w:rsidP="00475291">
      <w:pPr>
        <w:pStyle w:val="ConsNonformat"/>
        <w:widowControl/>
        <w:ind w:right="0" w:firstLine="540"/>
        <w:jc w:val="both"/>
        <w:rPr>
          <w:rFonts w:ascii="Times New Roman" w:hAnsi="Times New Roman"/>
          <w:sz w:val="28"/>
          <w:szCs w:val="28"/>
        </w:rPr>
      </w:pPr>
    </w:p>
    <w:p w:rsidR="00475291" w:rsidRDefault="00475291" w:rsidP="00475291">
      <w:pPr>
        <w:pStyle w:val="ConsNormal"/>
        <w:widowControl/>
        <w:ind w:right="0" w:firstLine="540"/>
        <w:jc w:val="center"/>
        <w:rPr>
          <w:rFonts w:ascii="Times New Roman" w:hAnsi="Times New Roman"/>
          <w:b/>
          <w:sz w:val="28"/>
          <w:szCs w:val="28"/>
        </w:rPr>
      </w:pPr>
      <w:r>
        <w:rPr>
          <w:rFonts w:ascii="Times New Roman" w:hAnsi="Times New Roman"/>
          <w:b/>
          <w:sz w:val="28"/>
          <w:szCs w:val="28"/>
        </w:rPr>
        <w:t>1.1. Предмет регулирования настоящего Положения</w:t>
      </w:r>
    </w:p>
    <w:p w:rsidR="00475291" w:rsidRDefault="00475291" w:rsidP="00475291">
      <w:pPr>
        <w:pStyle w:val="ConsNormal"/>
        <w:widowControl/>
        <w:ind w:right="0" w:firstLine="540"/>
        <w:jc w:val="center"/>
        <w:rPr>
          <w:rFonts w:ascii="Times New Roman" w:hAnsi="Times New Roman"/>
          <w:b/>
          <w:sz w:val="24"/>
        </w:rPr>
      </w:pPr>
    </w:p>
    <w:p w:rsidR="00111EB7" w:rsidRPr="00111EB7" w:rsidRDefault="00111EB7" w:rsidP="00111EB7">
      <w:pPr>
        <w:autoSpaceDE w:val="0"/>
        <w:autoSpaceDN w:val="0"/>
        <w:adjustRightInd w:val="0"/>
        <w:ind w:firstLine="540"/>
        <w:jc w:val="center"/>
        <w:rPr>
          <w:rFonts w:cs="Arial"/>
          <w:b/>
          <w:szCs w:val="20"/>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sz w:val="28"/>
          <w:szCs w:val="28"/>
          <w:lang w:eastAsia="en-US"/>
        </w:rPr>
        <w:t xml:space="preserve">Настоящее Положение регламентирует деятельность органов местного самоуправления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и иных участников бюджетного процесса по составлению и рассмотрению проекта бюджета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утверждению и исполнению бюджета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w:t>
      </w:r>
      <w:r w:rsidRPr="00111EB7">
        <w:rPr>
          <w:rFonts w:cs="Calibri"/>
          <w:sz w:val="28"/>
          <w:szCs w:val="28"/>
          <w:lang w:eastAsia="en-US"/>
        </w:rPr>
        <w:t>контролю за его исполнением, осуществлению бюджетного учета, составлению, рассмотрению и утверждению бюджетной отчетности.</w:t>
      </w:r>
    </w:p>
    <w:p w:rsidR="00111EB7" w:rsidRPr="00111EB7" w:rsidRDefault="00111EB7" w:rsidP="00111EB7">
      <w:pPr>
        <w:autoSpaceDE w:val="0"/>
        <w:autoSpaceDN w:val="0"/>
        <w:adjustRightInd w:val="0"/>
        <w:ind w:firstLine="540"/>
        <w:jc w:val="both"/>
        <w:rPr>
          <w:rFonts w:ascii="Arial" w:hAnsi="Arial" w:cs="Arial"/>
          <w:sz w:val="20"/>
          <w:szCs w:val="20"/>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1.2. Правовая основа бюджетного процесса в </w:t>
      </w:r>
      <w:r>
        <w:rPr>
          <w:b/>
          <w:sz w:val="28"/>
          <w:szCs w:val="28"/>
          <w:lang w:eastAsia="en-US"/>
        </w:rPr>
        <w:t>1- Поныровском</w:t>
      </w:r>
      <w:r w:rsidRPr="00111EB7">
        <w:rPr>
          <w:b/>
          <w:sz w:val="28"/>
          <w:szCs w:val="28"/>
          <w:lang w:eastAsia="en-US"/>
        </w:rPr>
        <w:t xml:space="preserve"> сельсовете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Правовую основу бюджетного процесса в</w:t>
      </w:r>
      <w:r w:rsidR="0006084D">
        <w:rPr>
          <w:sz w:val="28"/>
          <w:szCs w:val="28"/>
          <w:lang w:eastAsia="en-US"/>
        </w:rPr>
        <w:t xml:space="preserve"> </w:t>
      </w:r>
      <w:r>
        <w:rPr>
          <w:sz w:val="28"/>
          <w:szCs w:val="28"/>
          <w:lang w:eastAsia="en-US"/>
        </w:rPr>
        <w:t>1- Поныровском</w:t>
      </w:r>
      <w:r w:rsidRPr="00111EB7">
        <w:rPr>
          <w:sz w:val="28"/>
          <w:szCs w:val="28"/>
          <w:lang w:eastAsia="en-US"/>
        </w:rPr>
        <w:t xml:space="preserve"> сельсовете Поныровского района Курской области составляют Конституция Российской Федерации, Бюджетный кодекс Российской Федерации, иные федеральные законы,</w:t>
      </w:r>
      <w:r w:rsidR="008E037C">
        <w:rPr>
          <w:sz w:val="28"/>
          <w:szCs w:val="28"/>
          <w:lang w:eastAsia="en-US"/>
        </w:rPr>
        <w:t xml:space="preserve"> </w:t>
      </w:r>
      <w:r w:rsidRPr="00111EB7">
        <w:rPr>
          <w:sz w:val="28"/>
          <w:szCs w:val="28"/>
          <w:lang w:eastAsia="en-US"/>
        </w:rPr>
        <w:t>Закон Курской области от 18.06.2003 года № 33-ЗКО «О бюджетном процессе в Курской области», Устав муниципального образования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настоящее Положение и принятые в соответствии с ним решения о бюджете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 очередной финансовый год и плановый период, иные нормативные правовые акты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регулирующие бюджетные правоотношения в </w:t>
      </w:r>
      <w:r>
        <w:rPr>
          <w:sz w:val="28"/>
          <w:szCs w:val="28"/>
          <w:lang w:eastAsia="en-US"/>
        </w:rPr>
        <w:t>1-го Поныровского</w:t>
      </w:r>
      <w:r w:rsidRPr="00111EB7">
        <w:rPr>
          <w:sz w:val="28"/>
          <w:szCs w:val="28"/>
          <w:lang w:eastAsia="en-US"/>
        </w:rPr>
        <w:t xml:space="preserve"> сельсовете</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Нормативные правовые акты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w:t>
      </w:r>
      <w:r>
        <w:rPr>
          <w:sz w:val="28"/>
          <w:szCs w:val="28"/>
          <w:lang w:eastAsia="en-US"/>
        </w:rPr>
        <w:t xml:space="preserve">1-го </w:t>
      </w:r>
      <w:r>
        <w:rPr>
          <w:sz w:val="28"/>
          <w:szCs w:val="28"/>
          <w:lang w:eastAsia="en-US"/>
        </w:rPr>
        <w:lastRenderedPageBreak/>
        <w:t>Поныровского</w:t>
      </w:r>
      <w:r w:rsidRPr="00111EB7">
        <w:rPr>
          <w:sz w:val="28"/>
          <w:szCs w:val="28"/>
          <w:lang w:eastAsia="en-US"/>
        </w:rPr>
        <w:t xml:space="preserve"> сельсовета   Поныровского района Курской области применяется настоящее Положение.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 Во исполнение настоящего Положения, иных нормативных правовых актов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регулирующих бюджетные правоотношения, Администрация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5" w:history="1">
        <w:r w:rsidRPr="00111EB7">
          <w:rPr>
            <w:sz w:val="28"/>
            <w:szCs w:val="28"/>
            <w:lang w:eastAsia="en-US"/>
          </w:rPr>
          <w:t>кодексом</w:t>
        </w:r>
      </w:hyperlink>
      <w:r w:rsidRPr="00111EB7">
        <w:rPr>
          <w:sz w:val="28"/>
          <w:szCs w:val="28"/>
          <w:lang w:eastAsia="en-US"/>
        </w:rPr>
        <w:t xml:space="preserve"> Российской Федерации, законами Курской области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sz w:val="28"/>
          <w:szCs w:val="28"/>
          <w:lang w:eastAsia="en-US"/>
        </w:rPr>
      </w:pPr>
      <w:r w:rsidRPr="00111EB7">
        <w:rPr>
          <w:b/>
          <w:sz w:val="28"/>
          <w:szCs w:val="28"/>
          <w:lang w:eastAsia="en-US"/>
        </w:rPr>
        <w:t>1.3. Понятия и термины, применяемые в настоящем Положении</w:t>
      </w:r>
      <w:r w:rsidRPr="00111EB7">
        <w:rPr>
          <w:sz w:val="28"/>
          <w:szCs w:val="28"/>
          <w:lang w:eastAsia="en-US"/>
        </w:rPr>
        <w:t>.</w:t>
      </w:r>
    </w:p>
    <w:p w:rsidR="00111EB7" w:rsidRPr="00111EB7" w:rsidRDefault="00111EB7" w:rsidP="00111EB7">
      <w:pPr>
        <w:autoSpaceDE w:val="0"/>
        <w:autoSpaceDN w:val="0"/>
        <w:adjustRightInd w:val="0"/>
        <w:ind w:firstLine="540"/>
        <w:jc w:val="center"/>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Понятия и термины, применяемые в настоящем Положении, использованы в значениях, определенных Бюджетным кодексом Российской Федерации.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1.4. Участники бюджетного процесса</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Участниками бюджетного процесса в </w:t>
      </w:r>
      <w:r>
        <w:rPr>
          <w:sz w:val="28"/>
          <w:szCs w:val="28"/>
          <w:lang w:eastAsia="en-US"/>
        </w:rPr>
        <w:t>1- Поныровском</w:t>
      </w:r>
      <w:r w:rsidRPr="00111EB7">
        <w:rPr>
          <w:sz w:val="28"/>
          <w:szCs w:val="28"/>
          <w:lang w:eastAsia="en-US"/>
        </w:rPr>
        <w:t xml:space="preserve"> сельсовете</w:t>
      </w:r>
      <w:r w:rsidR="00360656">
        <w:rPr>
          <w:sz w:val="28"/>
          <w:szCs w:val="28"/>
          <w:lang w:eastAsia="en-US"/>
        </w:rPr>
        <w:t xml:space="preserve"> </w:t>
      </w:r>
      <w:r w:rsidRPr="00111EB7">
        <w:rPr>
          <w:sz w:val="28"/>
          <w:szCs w:val="28"/>
          <w:lang w:eastAsia="en-US"/>
        </w:rPr>
        <w:t>Поныровского района Курской области являются: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Собрание депутатов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Глава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Администрация </w:t>
      </w:r>
      <w:r>
        <w:rPr>
          <w:sz w:val="28"/>
          <w:szCs w:val="28"/>
          <w:lang w:eastAsia="en-US"/>
        </w:rPr>
        <w:t>1-го Поныровского</w:t>
      </w:r>
      <w:r w:rsidRPr="00111EB7">
        <w:rPr>
          <w:sz w:val="28"/>
          <w:szCs w:val="28"/>
          <w:lang w:eastAsia="en-US"/>
        </w:rPr>
        <w:t xml:space="preserve"> сельсовета  Поныровского района</w:t>
      </w:r>
      <w:r w:rsidR="00360656">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контрольно-счетный орган </w:t>
      </w:r>
      <w:r>
        <w:rPr>
          <w:sz w:val="28"/>
          <w:szCs w:val="28"/>
          <w:lang w:eastAsia="en-US"/>
        </w:rPr>
        <w:t>1-го Поныровского</w:t>
      </w:r>
      <w:r w:rsidRPr="00111EB7">
        <w:rPr>
          <w:sz w:val="28"/>
          <w:szCs w:val="28"/>
          <w:lang w:eastAsia="en-US"/>
        </w:rPr>
        <w:t xml:space="preserve"> сельсовета  Поныровского района</w:t>
      </w:r>
      <w:r w:rsidR="00360656">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распорядители (распорядители) бюджетных средств;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администраторы (администраторы) доходов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администраторы (администраторы) источников финансирования дефицита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получатели бюджетных средств.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Раздел 2. Составление проекта </w:t>
      </w:r>
      <w:r w:rsidRPr="00360656">
        <w:rPr>
          <w:b/>
          <w:sz w:val="28"/>
          <w:szCs w:val="28"/>
          <w:lang w:eastAsia="en-US"/>
        </w:rPr>
        <w:t>бюджета</w:t>
      </w:r>
      <w:r w:rsidR="0006084D">
        <w:rPr>
          <w:b/>
          <w:sz w:val="28"/>
          <w:szCs w:val="28"/>
          <w:lang w:eastAsia="en-US"/>
        </w:rPr>
        <w:t xml:space="preserve"> </w:t>
      </w:r>
      <w:r w:rsidRPr="00360656">
        <w:rPr>
          <w:b/>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lastRenderedPageBreak/>
        <w:t xml:space="preserve">2.1. Основы составления проекта бюджета </w:t>
      </w:r>
      <w:r w:rsidRPr="00360656">
        <w:rPr>
          <w:b/>
          <w:bCs/>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sz w:val="28"/>
          <w:szCs w:val="28"/>
          <w:lang w:eastAsia="en-US"/>
        </w:rPr>
        <w:t xml:space="preserve">2.1.1. </w:t>
      </w:r>
      <w:r w:rsidRPr="00111EB7">
        <w:rPr>
          <w:rFonts w:eastAsia="Calibri"/>
          <w:sz w:val="28"/>
          <w:szCs w:val="28"/>
          <w:lang w:eastAsia="en-US"/>
        </w:rPr>
        <w:t xml:space="preserve">Проект бюджета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составляется на основе прогноза социально-экономического развития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в целях финансового обеспечения расходных обязательств.</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2.1.2. Проект бюджета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составляется в порядке, установленном Администрацией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в соответствии с положениями Бюджетного </w:t>
      </w:r>
      <w:hyperlink r:id="rId6" w:history="1">
        <w:r w:rsidRPr="00111EB7">
          <w:rPr>
            <w:rFonts w:eastAsia="Calibri"/>
            <w:sz w:val="28"/>
            <w:szCs w:val="28"/>
            <w:lang w:eastAsia="en-US"/>
          </w:rPr>
          <w:t>кодекса</w:t>
        </w:r>
      </w:hyperlink>
      <w:r w:rsidRPr="00111EB7">
        <w:rPr>
          <w:rFonts w:eastAsia="Calibri"/>
          <w:sz w:val="28"/>
          <w:szCs w:val="28"/>
          <w:lang w:eastAsia="en-US"/>
        </w:rPr>
        <w:t xml:space="preserve"> Российской Федерации и настоящим Положением.</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2.1.3.В целях своевременного и качественного составления проекта бюджета</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финансовый орган администрации</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имеет право получать необходимые сведения от иных органов местного самоуправления Поныровского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2.1.4. Составление проекта бюджета</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основывается на:</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основных направлениях бюджетной и налоговой политики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прогнозе социально-экономического развития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w:t>
      </w:r>
    </w:p>
    <w:p w:rsid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бюджетном прогнозе</w:t>
      </w:r>
      <w:r w:rsidR="0006084D">
        <w:rPr>
          <w:rFonts w:eastAsia="Calibri"/>
          <w:sz w:val="28"/>
          <w:szCs w:val="28"/>
          <w:lang w:eastAsia="en-US"/>
        </w:rPr>
        <w:t xml:space="preserve"> </w:t>
      </w:r>
      <w:r>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 xml:space="preserve">Поныровского района Курской области (проекте бюджетного прогноза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проекте изменений бюджетного прогноза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на долгосрочный период;</w:t>
      </w:r>
    </w:p>
    <w:p w:rsidR="008E037C" w:rsidRPr="00111EB7" w:rsidRDefault="008E037C" w:rsidP="00111EB7">
      <w:pPr>
        <w:widowControl w:val="0"/>
        <w:autoSpaceDE w:val="0"/>
        <w:autoSpaceDN w:val="0"/>
        <w:adjustRightInd w:val="0"/>
        <w:ind w:firstLine="540"/>
        <w:jc w:val="both"/>
        <w:rPr>
          <w:rFonts w:eastAsia="Calibri"/>
          <w:sz w:val="28"/>
          <w:szCs w:val="28"/>
          <w:lang w:eastAsia="en-US"/>
        </w:rPr>
      </w:pPr>
      <w:r w:rsidRPr="008E037C">
        <w:rPr>
          <w:rFonts w:eastAsia="Calibri"/>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rFonts w:eastAsia="Calibri"/>
          <w:sz w:val="28"/>
          <w:szCs w:val="28"/>
          <w:lang w:eastAsia="en-US"/>
        </w:rPr>
        <w:t>;</w:t>
      </w:r>
      <w:bookmarkStart w:id="0" w:name="_GoBack"/>
      <w:bookmarkEnd w:id="0"/>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муниципальных программах</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(проектах муниципальных программ</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проектах изменений указанных программ).</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p>
    <w:p w:rsidR="00111EB7" w:rsidRPr="00111EB7" w:rsidRDefault="00111EB7" w:rsidP="00111EB7">
      <w:pPr>
        <w:widowControl w:val="0"/>
        <w:autoSpaceDE w:val="0"/>
        <w:autoSpaceDN w:val="0"/>
        <w:adjustRightInd w:val="0"/>
        <w:ind w:firstLine="540"/>
        <w:jc w:val="center"/>
        <w:rPr>
          <w:rFonts w:eastAsia="Calibri"/>
          <w:b/>
          <w:bCs/>
          <w:sz w:val="28"/>
          <w:szCs w:val="28"/>
          <w:lang w:eastAsia="en-US"/>
        </w:rPr>
      </w:pPr>
      <w:r w:rsidRPr="00111EB7">
        <w:rPr>
          <w:rFonts w:eastAsia="Calibri"/>
          <w:b/>
          <w:bCs/>
          <w:sz w:val="28"/>
          <w:szCs w:val="28"/>
          <w:lang w:eastAsia="en-US"/>
        </w:rPr>
        <w:t>2.2. Долгосрочное бюджетное планирование.</w:t>
      </w:r>
    </w:p>
    <w:p w:rsidR="00111EB7" w:rsidRPr="00111EB7" w:rsidRDefault="00111EB7" w:rsidP="00111EB7">
      <w:pPr>
        <w:widowControl w:val="0"/>
        <w:autoSpaceDE w:val="0"/>
        <w:autoSpaceDN w:val="0"/>
        <w:adjustRightInd w:val="0"/>
        <w:ind w:firstLine="540"/>
        <w:jc w:val="center"/>
        <w:rPr>
          <w:rFonts w:eastAsia="Calibri"/>
          <w:b/>
          <w:bCs/>
          <w:sz w:val="28"/>
          <w:szCs w:val="28"/>
          <w:lang w:eastAsia="en-US"/>
        </w:rPr>
      </w:pP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2.2.1. Долгосрочное бюджетное планирование в </w:t>
      </w:r>
      <w:r>
        <w:rPr>
          <w:sz w:val="28"/>
          <w:szCs w:val="28"/>
          <w:lang w:eastAsia="en-US"/>
        </w:rPr>
        <w:t>1-го Поныровского</w:t>
      </w:r>
      <w:r w:rsidRPr="00111EB7">
        <w:rPr>
          <w:sz w:val="28"/>
          <w:szCs w:val="28"/>
          <w:lang w:eastAsia="en-US"/>
        </w:rPr>
        <w:t xml:space="preserve"> </w:t>
      </w:r>
      <w:r w:rsidRPr="00111EB7">
        <w:rPr>
          <w:sz w:val="28"/>
          <w:szCs w:val="28"/>
          <w:lang w:eastAsia="en-US"/>
        </w:rPr>
        <w:lastRenderedPageBreak/>
        <w:t xml:space="preserve">сельсовете  </w:t>
      </w:r>
      <w:r w:rsidRPr="00111EB7">
        <w:rPr>
          <w:rFonts w:eastAsia="Calibri"/>
          <w:sz w:val="28"/>
          <w:szCs w:val="28"/>
          <w:lang w:eastAsia="en-US"/>
        </w:rPr>
        <w:t>Поныровского района Курской области может осуществляться путем формирования бюджетного прогноза</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на долгосрочный период.</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2.2.2. Бюджетный прогноз</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на долгосрочный период разрабатывается каждые три года на шесть лет на основе прогноза социально-экономического развития Поныровского района Курской области на соответствующий период.</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 xml:space="preserve">Бюджетный прогноз </w:t>
      </w:r>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на долгосрочный период может быть изменен с учетом изменения прогноза социально-экономического развития </w:t>
      </w:r>
      <w:bookmarkStart w:id="1" w:name="_Hlk23265301"/>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w:t>
      </w:r>
      <w:bookmarkEnd w:id="1"/>
      <w:r w:rsidRPr="00111EB7">
        <w:rPr>
          <w:sz w:val="28"/>
          <w:szCs w:val="28"/>
        </w:rPr>
        <w:t>на соответствующий период и принятого решения о бюджете</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без продления периода его действия.</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2.2.3. Порядок разработки и утверждения, период действия, а также требования к составу и содержанию бюджетного прогноза</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на долгосрочный период устанавливаются Администрацией</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с соблюдением требований Бюджетного </w:t>
      </w:r>
      <w:hyperlink r:id="rId7" w:history="1">
        <w:r w:rsidRPr="00111EB7">
          <w:rPr>
            <w:sz w:val="28"/>
            <w:szCs w:val="28"/>
          </w:rPr>
          <w:t>кодекса</w:t>
        </w:r>
      </w:hyperlink>
      <w:r w:rsidRPr="00111EB7">
        <w:rPr>
          <w:sz w:val="28"/>
          <w:szCs w:val="28"/>
        </w:rPr>
        <w:t xml:space="preserve"> Российской Федерации.</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 xml:space="preserve">2.2.4. </w:t>
      </w:r>
      <w:r w:rsidR="008E037C">
        <w:rPr>
          <w:sz w:val="28"/>
          <w:szCs w:val="28"/>
        </w:rPr>
        <w:t>Утратил силу (решение №36 от 20.01.2023)</w:t>
      </w:r>
      <w:r w:rsidRPr="00111EB7">
        <w:rPr>
          <w:sz w:val="28"/>
          <w:szCs w:val="28"/>
        </w:rPr>
        <w:t>.</w:t>
      </w:r>
    </w:p>
    <w:p w:rsidR="00111EB7" w:rsidRPr="00111EB7" w:rsidRDefault="00111EB7" w:rsidP="00111EB7">
      <w:pPr>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2.2.5. Бюджетный прогноз (изменения бюджетного прогноза)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 xml:space="preserve">Поныровского района Курской области на долгосрочный период утверждается (утверждаются) Администрацией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Поныровского района Курской области в срок, не превышающий двух месяцев со дня официального опубликования решения о бюджете</w:t>
      </w:r>
      <w:r w:rsidR="0006084D">
        <w:rPr>
          <w:rFonts w:eastAsia="Calibri"/>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2.3. Прогноз социально-экономического развития  </w:t>
      </w:r>
    </w:p>
    <w:p w:rsidR="00111EB7" w:rsidRPr="00111EB7" w:rsidRDefault="005337BE" w:rsidP="00111EB7">
      <w:pPr>
        <w:autoSpaceDE w:val="0"/>
        <w:autoSpaceDN w:val="0"/>
        <w:adjustRightInd w:val="0"/>
        <w:ind w:firstLine="540"/>
        <w:jc w:val="center"/>
        <w:rPr>
          <w:b/>
          <w:sz w:val="28"/>
          <w:szCs w:val="28"/>
          <w:lang w:eastAsia="en-US"/>
        </w:rPr>
      </w:pPr>
      <w:r w:rsidRPr="00360656">
        <w:rPr>
          <w:b/>
          <w:bCs/>
          <w:sz w:val="28"/>
          <w:szCs w:val="28"/>
          <w:lang w:eastAsia="en-US"/>
        </w:rPr>
        <w:t>1-го Поныровского</w:t>
      </w:r>
      <w:r w:rsidR="00111EB7" w:rsidRPr="00111EB7">
        <w:rPr>
          <w:b/>
          <w:bCs/>
          <w:sz w:val="28"/>
          <w:szCs w:val="28"/>
          <w:lang w:eastAsia="en-US"/>
        </w:rPr>
        <w:t xml:space="preserve"> сельсовета</w:t>
      </w:r>
      <w:r w:rsidR="00360656">
        <w:rPr>
          <w:b/>
          <w:bCs/>
          <w:sz w:val="28"/>
          <w:szCs w:val="28"/>
          <w:lang w:eastAsia="en-US"/>
        </w:rPr>
        <w:t xml:space="preserve"> </w:t>
      </w:r>
      <w:r w:rsidR="00111EB7"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2.3.1. Прогноз социально-экономического развития</w:t>
      </w:r>
      <w:r w:rsidR="00360656">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 разрабатывается на период не менее трех лет.</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2.3.2. Прогноз социально-экономического развития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ежегодно разрабатывается в порядке, установленном Администрацией </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r w:rsidR="00360656">
        <w:rPr>
          <w:bCs/>
          <w:sz w:val="28"/>
          <w:szCs w:val="28"/>
          <w:lang w:eastAsia="en-US"/>
        </w:rPr>
        <w:t xml:space="preserve"> </w:t>
      </w:r>
      <w:r w:rsidRPr="00111EB7">
        <w:rPr>
          <w:bCs/>
          <w:sz w:val="28"/>
          <w:szCs w:val="28"/>
          <w:lang w:eastAsia="en-US"/>
        </w:rPr>
        <w:t xml:space="preserve">и одобряется Администрацией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одновременно с принятием решения о внесении проекта бюджета </w:t>
      </w:r>
      <w:bookmarkStart w:id="2" w:name="_Hlk23319750"/>
      <w:r w:rsidR="005337BE">
        <w:rPr>
          <w:sz w:val="28"/>
          <w:szCs w:val="28"/>
          <w:lang w:eastAsia="en-US"/>
        </w:rPr>
        <w:t xml:space="preserve">1-го </w:t>
      </w:r>
      <w:r w:rsidR="005337BE">
        <w:rPr>
          <w:sz w:val="28"/>
          <w:szCs w:val="28"/>
          <w:lang w:eastAsia="en-US"/>
        </w:rPr>
        <w:lastRenderedPageBreak/>
        <w:t>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w:t>
      </w:r>
      <w:bookmarkEnd w:id="2"/>
      <w:r w:rsidRPr="00111EB7">
        <w:rPr>
          <w:bCs/>
          <w:sz w:val="28"/>
          <w:szCs w:val="28"/>
          <w:lang w:eastAsia="en-US"/>
        </w:rPr>
        <w:t>в   Собрание депутатов</w:t>
      </w:r>
      <w:r w:rsidR="00360656">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2.3.4. Изменение прогноза социально-экономического развития </w:t>
      </w:r>
      <w:r w:rsidR="005337BE">
        <w:rPr>
          <w:sz w:val="28"/>
          <w:szCs w:val="28"/>
          <w:lang w:eastAsia="en-US"/>
        </w:rPr>
        <w:t>1-го Поныровского</w:t>
      </w:r>
      <w:r w:rsidRPr="00111EB7">
        <w:rPr>
          <w:bCs/>
          <w:sz w:val="28"/>
          <w:szCs w:val="28"/>
          <w:lang w:eastAsia="en-US"/>
        </w:rPr>
        <w:t xml:space="preserve"> сельсовета Поныровского района в ходе составления или рассмотрения проекта бюджета влечет за собой изменение основных характеристик проекта бюджета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2.3.5. Разработка прогноза социально-экономического развития </w:t>
      </w:r>
      <w:r w:rsidR="005337BE">
        <w:rPr>
          <w:sz w:val="28"/>
          <w:szCs w:val="28"/>
          <w:lang w:eastAsia="en-US"/>
        </w:rPr>
        <w:t>1-го Поныровского</w:t>
      </w:r>
      <w:r w:rsidRPr="00111EB7">
        <w:rPr>
          <w:bCs/>
          <w:sz w:val="28"/>
          <w:szCs w:val="28"/>
          <w:lang w:eastAsia="en-US"/>
        </w:rPr>
        <w:t xml:space="preserve"> сельсовета Поныровского района на очередной финансовый год и плановый период осуществляется администрацией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 в соответствии со ст.173 Бюджетного кодекса Российской Федерации.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2.4. Прогнозирование доходов бюджета</w:t>
      </w:r>
      <w:r w:rsidR="00360656">
        <w:rPr>
          <w:b/>
          <w:bCs/>
          <w:sz w:val="28"/>
          <w:szCs w:val="28"/>
          <w:lang w:eastAsia="en-US"/>
        </w:rPr>
        <w:t xml:space="preserve"> </w:t>
      </w:r>
      <w:r w:rsidR="005337BE" w:rsidRPr="005337BE">
        <w:rPr>
          <w:b/>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70477" w:rsidP="00111EB7">
      <w:pPr>
        <w:autoSpaceDE w:val="0"/>
        <w:autoSpaceDN w:val="0"/>
        <w:adjustRightInd w:val="0"/>
        <w:ind w:firstLine="540"/>
        <w:jc w:val="both"/>
        <w:rPr>
          <w:bCs/>
          <w:sz w:val="28"/>
          <w:szCs w:val="28"/>
          <w:lang w:eastAsia="en-US"/>
        </w:rPr>
      </w:pPr>
      <w:r w:rsidRPr="00170477">
        <w:rPr>
          <w:bCs/>
          <w:sz w:val="28"/>
          <w:szCs w:val="28"/>
          <w:lang w:eastAsia="en-US"/>
        </w:rPr>
        <w:t>Доходы бюджета 1-го Поныровского сельсовета Поныровского района Курской области прогнозируются на основе прогноза социально-экономического развития 1-го Поныровского сельсовета  Поныровского района Курской области, действующего на день внесения проекта решения о бюджете 1-го Поныровского сельсовета  Поныровского района Курской области в  Собрание депутатов 1-го Поныровского сельсовета  Поныровского района Курской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Курской области, нормативных правовых актов Поныровского района Курской области, устанавливающих неналоговые доходы бюджета 1-го Поныровского сельсовета Поныровского района Курской области</w:t>
      </w:r>
      <w:r w:rsidR="00111EB7" w:rsidRPr="00111EB7">
        <w:rPr>
          <w:bCs/>
          <w:sz w:val="28"/>
          <w:szCs w:val="28"/>
          <w:lang w:eastAsia="en-US"/>
        </w:rPr>
        <w:t>.</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2.5. Планирование бюджетных ассигнований</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 2.5.1. Планирование бюджетных ассигнований осуществляется в порядке и в соответствии с методикой, устанавливаемой финансовым </w:t>
      </w:r>
      <w:r w:rsidRPr="00111EB7">
        <w:rPr>
          <w:bCs/>
          <w:sz w:val="28"/>
          <w:szCs w:val="28"/>
          <w:lang w:eastAsia="en-US"/>
        </w:rPr>
        <w:lastRenderedPageBreak/>
        <w:t xml:space="preserve">органом администрации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Под бюджетными ассигнованиями на исполнение действующих расходных обязательств</w:t>
      </w:r>
      <w:r w:rsidR="00360656">
        <w:rPr>
          <w:bCs/>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 понимаются ассигнования, состав и (или) объем которых обусловлены нормативными правовыми актами</w:t>
      </w:r>
      <w:r w:rsidR="0006084D">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во исполнение указанных нормативных правовых актов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Под бюджетными  ассигнованиями на исполнение принимаемых обязательств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понимаются ассигнования, состав и (или) объем которых обусловлены нормативными правовыми актами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w:t>
      </w:r>
      <w:r w:rsidR="00360656">
        <w:rPr>
          <w:bCs/>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2.5.3. 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bookmarkStart w:id="3" w:name="_Toc105937814"/>
      <w:bookmarkStart w:id="4" w:name="_Toc105952689"/>
      <w:r w:rsidRPr="00111EB7">
        <w:rPr>
          <w:b/>
          <w:sz w:val="28"/>
          <w:szCs w:val="28"/>
          <w:lang w:eastAsia="en-US"/>
        </w:rPr>
        <w:t xml:space="preserve">2.6. Муниципальные программы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2.6.1. 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утверждаются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Сроки реализации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определяются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в установленном ею порядке.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Порядок принятия решений о разработке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формирования и реализации указанных программ устанавливается нормативным правовым актом Администрации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2.6.2. Объем бюджетных ассигнований на финансовое обеспечение реализации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утверждается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lang w:eastAsia="en-US"/>
        </w:rPr>
      </w:pPr>
      <w:r w:rsidRPr="00111EB7">
        <w:rPr>
          <w:sz w:val="28"/>
          <w:szCs w:val="28"/>
          <w:lang w:eastAsia="en-US"/>
        </w:rPr>
        <w:t xml:space="preserve">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подлежат утверждению в сроки, установленные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подлежат приведению в соответствие с решением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не позднее трех месяцев со дня вступления его в силу.</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2.6.3. По каждой муниципальной программе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По результатам указанной оценки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lastRenderedPageBreak/>
        <w:t>2.7. Ведомственные целевые программы</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В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tabs>
          <w:tab w:val="left" w:pos="1089"/>
        </w:tabs>
        <w:ind w:firstLine="900"/>
        <w:jc w:val="center"/>
        <w:rPr>
          <w:b/>
          <w:sz w:val="28"/>
          <w:szCs w:val="28"/>
          <w:lang w:eastAsia="en-US"/>
        </w:rPr>
      </w:pPr>
      <w:r w:rsidRPr="00111EB7">
        <w:rPr>
          <w:b/>
          <w:sz w:val="28"/>
          <w:szCs w:val="28"/>
          <w:lang w:eastAsia="en-US"/>
        </w:rPr>
        <w:t xml:space="preserve">2.8. Порядок и сроки составления проекта бюджета </w:t>
      </w:r>
    </w:p>
    <w:p w:rsidR="00111EB7" w:rsidRPr="00111EB7" w:rsidRDefault="009577ED" w:rsidP="00111EB7">
      <w:pPr>
        <w:tabs>
          <w:tab w:val="left" w:pos="1089"/>
        </w:tabs>
        <w:ind w:firstLine="900"/>
        <w:jc w:val="center"/>
        <w:rPr>
          <w:b/>
          <w:sz w:val="28"/>
          <w:szCs w:val="28"/>
          <w:lang w:eastAsia="en-US"/>
        </w:rPr>
      </w:pPr>
      <w:r w:rsidRPr="00360656">
        <w:rPr>
          <w:b/>
          <w:bCs/>
          <w:sz w:val="28"/>
          <w:szCs w:val="28"/>
          <w:lang w:eastAsia="en-US"/>
        </w:rPr>
        <w:t>1-го Поныровского</w:t>
      </w:r>
      <w:r w:rsidR="00360656">
        <w:rPr>
          <w:b/>
          <w:bCs/>
          <w:sz w:val="28"/>
          <w:szCs w:val="28"/>
          <w:lang w:eastAsia="en-US"/>
        </w:rPr>
        <w:t xml:space="preserve"> </w:t>
      </w:r>
      <w:r w:rsidR="00111EB7" w:rsidRPr="00360656">
        <w:rPr>
          <w:b/>
          <w:bCs/>
          <w:sz w:val="28"/>
          <w:szCs w:val="28"/>
          <w:lang w:eastAsia="en-US"/>
        </w:rPr>
        <w:t>сельсовета</w:t>
      </w:r>
      <w:r w:rsidR="00360656">
        <w:rPr>
          <w:b/>
          <w:bCs/>
          <w:sz w:val="28"/>
          <w:szCs w:val="28"/>
          <w:lang w:eastAsia="en-US"/>
        </w:rPr>
        <w:t xml:space="preserve"> </w:t>
      </w:r>
      <w:r w:rsidR="00111EB7" w:rsidRPr="00360656">
        <w:rPr>
          <w:b/>
          <w:bCs/>
          <w:sz w:val="28"/>
          <w:szCs w:val="28"/>
          <w:lang w:eastAsia="en-US"/>
        </w:rPr>
        <w:t>Поныровского</w:t>
      </w:r>
      <w:r w:rsidR="00111EB7" w:rsidRPr="00111EB7">
        <w:rPr>
          <w:b/>
          <w:sz w:val="28"/>
          <w:szCs w:val="28"/>
          <w:lang w:eastAsia="en-US"/>
        </w:rPr>
        <w:t xml:space="preserve"> района Курской области</w:t>
      </w:r>
      <w:bookmarkEnd w:id="3"/>
      <w:bookmarkEnd w:id="4"/>
    </w:p>
    <w:p w:rsidR="00111EB7" w:rsidRPr="00111EB7" w:rsidRDefault="00111EB7" w:rsidP="00111EB7">
      <w:pPr>
        <w:tabs>
          <w:tab w:val="left" w:pos="1089"/>
        </w:tabs>
        <w:ind w:firstLine="90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2.8.1. Порядок и сроки составления проекта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устанавливаются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с соблюдением требований, устанавливаемых Бюджетным кодексом Российской Федерации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2.8.2.</w:t>
      </w:r>
      <w:r w:rsidR="00360656">
        <w:rPr>
          <w:sz w:val="28"/>
          <w:szCs w:val="28"/>
          <w:lang w:eastAsia="en-US"/>
        </w:rPr>
        <w:t xml:space="preserve"> </w:t>
      </w:r>
      <w:r w:rsidRPr="00111EB7">
        <w:rPr>
          <w:sz w:val="28"/>
          <w:szCs w:val="28"/>
          <w:lang w:eastAsia="en-US"/>
        </w:rPr>
        <w:t xml:space="preserve">Согласование показателей прогноза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jc w:val="center"/>
        <w:rPr>
          <w:b/>
          <w:sz w:val="28"/>
          <w:szCs w:val="28"/>
          <w:lang w:eastAsia="en-US"/>
        </w:rPr>
      </w:pPr>
      <w:r w:rsidRPr="00111EB7">
        <w:rPr>
          <w:b/>
          <w:sz w:val="28"/>
          <w:szCs w:val="28"/>
          <w:lang w:eastAsia="en-US"/>
        </w:rPr>
        <w:t>2.9. Общие положения рассмотрения и утверждения бюджета</w:t>
      </w:r>
      <w:r w:rsidR="00360656">
        <w:rPr>
          <w:b/>
          <w:sz w:val="28"/>
          <w:szCs w:val="28"/>
          <w:lang w:eastAsia="en-US"/>
        </w:rPr>
        <w:t xml:space="preserve">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2.9.1.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бюджета,а также иные показатели, установленные Бюджетным кодексом Российской Федерации,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2.9.2.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Курской области, принятыми в соответствии с положениями Бюджетного кодекса Российской Федерации.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2.9.3.  Решением о бюджете утверждаются: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 перечень главных администраторов доходов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 перечень главных администраторов источников финансирования дефицита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3) прогнозируемое поступление доходов в бюджет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 источники финансирования дефицита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6) 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w:t>
      </w:r>
      <w:bookmarkStart w:id="5" w:name="_Hlk23327006"/>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bookmarkEnd w:id="5"/>
      <w:r w:rsidRPr="00111EB7">
        <w:rPr>
          <w:sz w:val="28"/>
          <w:szCs w:val="28"/>
          <w:lang w:eastAsia="en-US"/>
        </w:rPr>
        <w:t>разделам, подразделам, целевым статьям (муниципальным программам и непрограммным направлениям деятельности), группам видов расходовклассификации расходов бюджетов;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9) 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10)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11) иные показатели местного бюджета, установленные Бюджетным кодексом Российской Федерации,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2.9.4.В случае утверждения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на очередной финансовый год и плановый период проект решения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утверждается путем изменения параметров планового периода утвержденного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добавления к ним </w:t>
      </w:r>
      <w:r w:rsidRPr="00111EB7">
        <w:rPr>
          <w:sz w:val="28"/>
          <w:szCs w:val="28"/>
          <w:lang w:eastAsia="en-US"/>
        </w:rPr>
        <w:lastRenderedPageBreak/>
        <w:t>параметров второго года планового периода проекта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2.9.5.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3E6806">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о бюджете, сверх соответствующих бюджетных ассигнований и (или) общего объема расходов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2.9.6.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могут предусматриваться дополнительные основания для внесения изменений в сводную бюджетную роспись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без внесения изменений в решение о бюджете в соответствии с решениями руководителя финансового органа.</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jc w:val="center"/>
        <w:rPr>
          <w:b/>
          <w:sz w:val="28"/>
          <w:szCs w:val="28"/>
          <w:lang w:eastAsia="en-US"/>
        </w:rPr>
      </w:pPr>
      <w:r w:rsidRPr="00111EB7">
        <w:rPr>
          <w:b/>
          <w:sz w:val="28"/>
          <w:szCs w:val="28"/>
          <w:lang w:eastAsia="en-US"/>
        </w:rPr>
        <w:t>2.10.Документы и материалы, представляемые одновременно с проектом бюджета</w:t>
      </w:r>
      <w:r w:rsidR="00360656">
        <w:rPr>
          <w:b/>
          <w:sz w:val="28"/>
          <w:szCs w:val="28"/>
          <w:lang w:eastAsia="en-US"/>
        </w:rPr>
        <w:t xml:space="preserve">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2.10.1. Одновременно с проектом решения о бюджете в Собрание депутатов </w:t>
      </w:r>
      <w:bookmarkStart w:id="6" w:name="_Hlk99699271"/>
      <w:r w:rsidR="009577ED">
        <w:rPr>
          <w:sz w:val="28"/>
          <w:szCs w:val="28"/>
          <w:lang w:eastAsia="en-US"/>
        </w:rPr>
        <w:t>1-го Поныровского</w:t>
      </w:r>
      <w:r w:rsidR="00360656">
        <w:rPr>
          <w:sz w:val="28"/>
          <w:szCs w:val="28"/>
          <w:lang w:eastAsia="en-US"/>
        </w:rPr>
        <w:t xml:space="preserve"> </w:t>
      </w:r>
      <w:bookmarkEnd w:id="6"/>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представляются:</w:t>
      </w:r>
    </w:p>
    <w:p w:rsidR="00111EB7" w:rsidRPr="00111EB7" w:rsidRDefault="00111EB7" w:rsidP="00111EB7">
      <w:pPr>
        <w:autoSpaceDE w:val="0"/>
        <w:autoSpaceDN w:val="0"/>
        <w:adjustRightInd w:val="0"/>
        <w:ind w:firstLine="567"/>
        <w:jc w:val="both"/>
        <w:rPr>
          <w:sz w:val="28"/>
          <w:szCs w:val="28"/>
          <w:lang w:eastAsia="en-US"/>
        </w:rPr>
      </w:pPr>
      <w:r w:rsidRPr="00111EB7">
        <w:rPr>
          <w:sz w:val="28"/>
          <w:szCs w:val="28"/>
          <w:lang w:eastAsia="en-US"/>
        </w:rPr>
        <w:t>1) основные направления бюджетной и налоговой политики</w:t>
      </w:r>
      <w:r w:rsidR="00360656">
        <w:rPr>
          <w:sz w:val="28"/>
          <w:szCs w:val="28"/>
          <w:lang w:eastAsia="en-US"/>
        </w:rPr>
        <w:t xml:space="preserve">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 предварительные итоги социально-экономического развития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за истекший период текущего финансового года и ожидаемые итоги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за текущий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 прогноз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 прогноз основных характеристик (общий объем доходов, общий объем расходов, дефицита (профицита) бюджета) консолидированного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5) пояснительная записка к проекту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6) методики и расчеты распределения межбюджетных трансфертов;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7) верхний предел муниципального долга на  1 января года, следующего за очередным финансовым годоми каждым годом планового периода;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8) оценка ожидаемого исполнения бюджета на текущий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9) отчет об оценке налоговых расходов за отчетный финансовый год, оценке налоговых расходов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текущий финансовый год и оценке налоговых расходов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10) реестр источников доходов бюджета</w:t>
      </w:r>
      <w:r w:rsidR="00F9323D">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11) предложенные Собранием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контрольно-счетным органом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созданным Собранием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проекты бюджетных смет указанных органов, представляемые в случае возникновения разногласий с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в отношении указанных бюджетных смет;</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12) паспорта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(проекты изменений в указанные паспорта);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13) иные документы и материалы, установленные Бюджетным кодексом Российской Федерации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2.11. Внесение проекта решения о бюджете</w:t>
      </w: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в Собрание депутатов </w:t>
      </w:r>
      <w:r w:rsidR="009577ED" w:rsidRPr="00360656">
        <w:rPr>
          <w:b/>
          <w:bCs/>
          <w:sz w:val="28"/>
          <w:szCs w:val="28"/>
          <w:lang w:eastAsia="en-US"/>
        </w:rPr>
        <w:t>1-го Поныровского</w:t>
      </w:r>
      <w:r w:rsidR="00360656">
        <w:rPr>
          <w:b/>
          <w:bCs/>
          <w:sz w:val="28"/>
          <w:szCs w:val="28"/>
          <w:lang w:eastAsia="en-US"/>
        </w:rPr>
        <w:t xml:space="preserve"> </w:t>
      </w:r>
      <w:r w:rsidRPr="00360656">
        <w:rPr>
          <w:b/>
          <w:bCs/>
          <w:sz w:val="28"/>
          <w:szCs w:val="28"/>
          <w:lang w:eastAsia="en-US"/>
        </w:rPr>
        <w:t>сельсовета</w:t>
      </w:r>
      <w:r w:rsidR="00360656">
        <w:rPr>
          <w:b/>
          <w:bCs/>
          <w:sz w:val="28"/>
          <w:szCs w:val="28"/>
          <w:lang w:eastAsia="en-US"/>
        </w:rPr>
        <w:t xml:space="preserve"> </w:t>
      </w:r>
      <w:r w:rsidRPr="00360656">
        <w:rPr>
          <w:b/>
          <w:bCs/>
          <w:sz w:val="28"/>
          <w:szCs w:val="28"/>
          <w:lang w:eastAsia="en-US"/>
        </w:rPr>
        <w:t>Поныровского</w:t>
      </w:r>
      <w:r w:rsidRPr="00111EB7">
        <w:rPr>
          <w:b/>
          <w:sz w:val="28"/>
          <w:szCs w:val="28"/>
          <w:lang w:eastAsia="en-US"/>
        </w:rPr>
        <w:t xml:space="preserve">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2.11.1. Администрация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вносит проект решения о бюджете на очередной финансовый год  и плановый период на рассмотрение Собранию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не позднее 15 ноября текущего года.</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sz w:val="28"/>
          <w:szCs w:val="28"/>
          <w:lang w:eastAsia="en-US"/>
        </w:rPr>
        <w:t xml:space="preserve">2.11.2. </w:t>
      </w:r>
      <w:r w:rsidRPr="00111EB7">
        <w:rPr>
          <w:rFonts w:eastAsia="Calibri"/>
          <w:sz w:val="28"/>
          <w:szCs w:val="28"/>
          <w:lang w:eastAsia="en-US"/>
        </w:rPr>
        <w:t>До начала обсуждения проекта бюджета</w:t>
      </w:r>
      <w:r w:rsidR="00360656">
        <w:rPr>
          <w:rFonts w:eastAsia="Calibri"/>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 xml:space="preserve">Поныровского района Курской области на очередной финансовый год и плановый период и годового отчета об исполнении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Поныровского района Курской области проводятся публичные слушания в порядке, установленном Администрацией</w:t>
      </w:r>
      <w:r w:rsidR="00360656">
        <w:rPr>
          <w:rFonts w:eastAsia="Calibri"/>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Поныровского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Публичные слушания проводятся с целью выявления и учета общественного мнения и общественно значимых интересов жителей сельсовета при реализации государственной политики и решении наиболее важных проблем экономического и социального развития села.</w:t>
      </w:r>
    </w:p>
    <w:p w:rsidR="00111EB7" w:rsidRPr="00111EB7" w:rsidRDefault="00111EB7" w:rsidP="00111EB7">
      <w:pPr>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Раздел 3. Рассмотрение и утверждение проекта решения о бюджете</w:t>
      </w:r>
    </w:p>
    <w:p w:rsidR="00111EB7" w:rsidRPr="00111EB7" w:rsidRDefault="009577ED" w:rsidP="00111EB7">
      <w:pPr>
        <w:autoSpaceDE w:val="0"/>
        <w:autoSpaceDN w:val="0"/>
        <w:adjustRightInd w:val="0"/>
        <w:ind w:firstLine="540"/>
        <w:jc w:val="center"/>
        <w:rPr>
          <w:b/>
          <w:sz w:val="28"/>
          <w:szCs w:val="28"/>
          <w:lang w:eastAsia="en-US"/>
        </w:rPr>
      </w:pPr>
      <w:r w:rsidRPr="009577ED">
        <w:rPr>
          <w:b/>
          <w:sz w:val="28"/>
          <w:szCs w:val="28"/>
          <w:lang w:eastAsia="en-US"/>
        </w:rPr>
        <w:lastRenderedPageBreak/>
        <w:t>1-го Поныровского</w:t>
      </w:r>
      <w:r w:rsidR="00360656">
        <w:rPr>
          <w:b/>
          <w:sz w:val="28"/>
          <w:szCs w:val="28"/>
          <w:lang w:eastAsia="en-US"/>
        </w:rPr>
        <w:t xml:space="preserve"> </w:t>
      </w:r>
      <w:r w:rsidR="00111EB7" w:rsidRPr="00111EB7">
        <w:rPr>
          <w:b/>
          <w:bCs/>
          <w:sz w:val="28"/>
          <w:szCs w:val="28"/>
          <w:lang w:eastAsia="en-US"/>
        </w:rPr>
        <w:t>сельсовета</w:t>
      </w:r>
      <w:r w:rsidR="00360656">
        <w:rPr>
          <w:b/>
          <w:bCs/>
          <w:sz w:val="28"/>
          <w:szCs w:val="28"/>
          <w:lang w:eastAsia="en-US"/>
        </w:rPr>
        <w:t xml:space="preserve"> </w:t>
      </w:r>
      <w:r w:rsidR="00111EB7"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3.1. Рассмотрение проекта решения о бюджете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3.1.1. В течение суток со дня внесения проекта решения о бюджете на очередной финансовый год и плановый период в  Собрание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председатель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направляет его в контрольно-счетный орган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для  подготовки заключения.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3.1.2. Контрольно-счетный орган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в срок не более 3-х дней подготавливает заключение о проекте решения о бюджете с указанием недостатков данного проекта в случае их выявления. </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Заключение контрольно-счетного органа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учитывается при подготовке депутатами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поправок к проекту решения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3.1.3. Внесенный проект решения о бюджете на очередной финансовый год и плановый период с заключением контрольно-счетного органа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направляется на рассмотрение депутатам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3.1.4. Рассмотрение проекта решения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осуществляется Собранием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в соответствии с законодательством Российской Федерации и нормативными правовыми актами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3.1.5. В случае возникновения несогласованных вопросов по проекту решения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решением председателя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может создаваться согласительная комиссия, в которую входит равное количество представителей Администрации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и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Согласительная комиссия в течение 3 рабочих дней со дня принятия решения об отклонении проекта решения о бюджете</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lastRenderedPageBreak/>
        <w:t>сельсовета</w:t>
      </w:r>
      <w:r w:rsidR="00360656">
        <w:rPr>
          <w:sz w:val="28"/>
          <w:szCs w:val="28"/>
          <w:lang w:eastAsia="en-US"/>
        </w:rPr>
        <w:t xml:space="preserve"> </w:t>
      </w:r>
      <w:r w:rsidRPr="00111EB7">
        <w:rPr>
          <w:sz w:val="28"/>
          <w:szCs w:val="28"/>
          <w:lang w:eastAsia="en-US"/>
        </w:rPr>
        <w:t>Поныровского района Курской вырабатывает согласованные варианты решения вопросов, по которым возникли разногласия.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3.1.6. Принятое Собранием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решение о бюджете на очередной финансовый год и плановый период в срок 5 дней направляется Главе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для подписания и обнародования.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3.1.7. Решение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должно быть рассмотрено, утверждено Собранием депутатов</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подписано Главой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и опубликовано до начала очередного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Орган местного самоуправления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обязан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widowControl w:val="0"/>
        <w:autoSpaceDE w:val="0"/>
        <w:autoSpaceDN w:val="0"/>
        <w:adjustRightInd w:val="0"/>
        <w:ind w:firstLine="540"/>
        <w:jc w:val="center"/>
        <w:outlineLvl w:val="2"/>
        <w:rPr>
          <w:b/>
          <w:sz w:val="28"/>
          <w:szCs w:val="28"/>
          <w:lang w:eastAsia="en-US"/>
        </w:rPr>
      </w:pPr>
      <w:r w:rsidRPr="00111EB7">
        <w:rPr>
          <w:b/>
          <w:sz w:val="28"/>
          <w:szCs w:val="28"/>
          <w:lang w:eastAsia="en-US"/>
        </w:rPr>
        <w:t>3.2.  Внесение изменений и дополнений в бюджет</w:t>
      </w:r>
      <w:r w:rsidR="00360656">
        <w:rPr>
          <w:b/>
          <w:sz w:val="28"/>
          <w:szCs w:val="28"/>
          <w:lang w:eastAsia="en-US"/>
        </w:rPr>
        <w:t xml:space="preserve"> </w:t>
      </w:r>
      <w:r w:rsidR="001370C5" w:rsidRPr="00360656">
        <w:rPr>
          <w:b/>
          <w:bCs/>
          <w:sz w:val="28"/>
          <w:szCs w:val="28"/>
          <w:lang w:eastAsia="en-US"/>
        </w:rPr>
        <w:t>1-го Поныровского</w:t>
      </w:r>
      <w:r w:rsidR="00360656">
        <w:rPr>
          <w:b/>
          <w:bCs/>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  на текущий финансовый год</w:t>
      </w:r>
    </w:p>
    <w:p w:rsidR="00111EB7" w:rsidRPr="00111EB7" w:rsidRDefault="00111EB7" w:rsidP="00111EB7">
      <w:pPr>
        <w:widowControl w:val="0"/>
        <w:autoSpaceDE w:val="0"/>
        <w:autoSpaceDN w:val="0"/>
        <w:adjustRightInd w:val="0"/>
        <w:ind w:firstLine="540"/>
        <w:jc w:val="both"/>
        <w:rPr>
          <w:sz w:val="28"/>
          <w:szCs w:val="28"/>
          <w:lang w:eastAsia="en-US"/>
        </w:rPr>
      </w:pP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3.2.1. Финансовый орган района разрабатывает, а Администрация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вносит в  Собрание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проекты решений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текущий финансовый годи плановый период в случаях:</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а) необходимости направить дополнительные доходы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б) снижения объема поступлений доходов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или поступлений из источников финансирования дефицита бюджета</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что приводит к неполному по сравнению с утвержденным бюджетом</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финансированию расходов более чем на 10 процентов годовых назначений;</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в) по всем вопросам, являющимся предметом правового регулирования решения о бюджете</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w:t>
      </w:r>
      <w:r w:rsidRPr="00111EB7">
        <w:rPr>
          <w:sz w:val="28"/>
          <w:szCs w:val="28"/>
          <w:lang w:eastAsia="en-US"/>
        </w:rPr>
        <w:lastRenderedPageBreak/>
        <w:t xml:space="preserve">Курской области, в том числе в части, изменяющей основные характеристики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а также распределение расходов в ведомственной структуре расходов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В течение трех рабочих дней Председатель Собрания депутатов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направляет проект решения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в контрольно-счетный орган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Контрольно-счетный орган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 течение семи календарных дней подготавливает заключение на проект решения Собрания депутатов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направляет его в Собрание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Администрацию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3.2.2.  Проект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с заключением контрольно-счетного органа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вносится на рассмотрение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3.2.3. Принятое Собранием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решение о внесении изменений и дополнений в бюджет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 сроки, установленные </w:t>
      </w:r>
      <w:hyperlink r:id="rId8" w:history="1">
        <w:r w:rsidRPr="00111EB7">
          <w:rPr>
            <w:sz w:val="28"/>
            <w:szCs w:val="28"/>
            <w:lang w:eastAsia="en-US"/>
          </w:rPr>
          <w:t>Уставом</w:t>
        </w:r>
      </w:hyperlink>
      <w:r w:rsidRPr="00111EB7">
        <w:rPr>
          <w:sz w:val="28"/>
          <w:szCs w:val="28"/>
          <w:lang w:eastAsia="en-US"/>
        </w:rPr>
        <w:t xml:space="preserve"> муниципального образования «</w:t>
      </w:r>
      <w:r w:rsidR="001370C5">
        <w:rPr>
          <w:sz w:val="28"/>
          <w:szCs w:val="28"/>
          <w:lang w:eastAsia="en-US"/>
        </w:rPr>
        <w:t>1-й Поныровский</w:t>
      </w:r>
      <w:r w:rsidR="0076498C">
        <w:rPr>
          <w:sz w:val="28"/>
          <w:szCs w:val="28"/>
          <w:lang w:eastAsia="en-US"/>
        </w:rPr>
        <w:t xml:space="preserve"> </w:t>
      </w:r>
      <w:r w:rsidRPr="00111EB7">
        <w:rPr>
          <w:sz w:val="28"/>
          <w:szCs w:val="28"/>
          <w:lang w:eastAsia="en-US"/>
        </w:rPr>
        <w:t xml:space="preserve">сельсовет» Поныровского района Курской области, направляется для подписания и опубликования Главе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3.2.4.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в случаях, предусмотренных подпунктами "а" и "б" подпункта 3.2.1. пункта 3.2. раздела 3., принимается в срок не позднее 15 календарных дней после поступления проекта решения Собрания депутатов</w:t>
      </w:r>
      <w:r w:rsidR="0076498C">
        <w:rPr>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w:t>
      </w:r>
      <w:r w:rsidRPr="00111EB7">
        <w:rPr>
          <w:sz w:val="28"/>
          <w:szCs w:val="28"/>
          <w:lang w:eastAsia="en-US"/>
        </w:rPr>
        <w:lastRenderedPageBreak/>
        <w:t xml:space="preserve">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В иных случаях проекты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рассматриваются в срок не позднее 30 календарных дней.</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Если предложенный проект в случае, предусмотренном подпунктом "а" подпункта 3.2.1. пункта 3.2. раздела 3., не принимается в срок, указанный в настоящем подпункте,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Если предложенный проект в случае, предусмотренном подпунктом "б" подпункта 3.2.1. пункта 3.2. раздела 3., не принимается в течение 15 дней со дня его внесения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имеет право на пропорциональное сокращение расходов бюджета впредь до принятия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по данному вопросу при условии, что решением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 не предусмотрено иное.</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Раздел 4. Составление, внешняя проверка, рассмотрение и утверждение бюджетной отчетности</w:t>
      </w: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center"/>
        <w:outlineLvl w:val="1"/>
        <w:rPr>
          <w:rFonts w:cs="Calibri"/>
          <w:b/>
          <w:bCs/>
          <w:sz w:val="28"/>
          <w:szCs w:val="28"/>
          <w:lang w:eastAsia="en-US"/>
        </w:rPr>
      </w:pPr>
      <w:r w:rsidRPr="00111EB7">
        <w:rPr>
          <w:rFonts w:cs="Calibri"/>
          <w:b/>
          <w:bCs/>
          <w:sz w:val="28"/>
          <w:szCs w:val="28"/>
          <w:lang w:eastAsia="en-US"/>
        </w:rPr>
        <w:t>4.1. Основы бюджетного учета и бюджетной отчетности</w:t>
      </w:r>
    </w:p>
    <w:p w:rsidR="00111EB7" w:rsidRPr="00111EB7" w:rsidRDefault="00111EB7" w:rsidP="00111EB7">
      <w:pPr>
        <w:autoSpaceDE w:val="0"/>
        <w:autoSpaceDN w:val="0"/>
        <w:adjustRightInd w:val="0"/>
        <w:ind w:firstLine="540"/>
        <w:jc w:val="both"/>
        <w:rPr>
          <w:rFonts w:cs="Calibri"/>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4.1.1. Бюджетный учет осуществляется в соответствии с планом счетов, включающим в себя бюджетную классификацию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4.1.2. Бюджетная отчетность включает:</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1) отчет об исполнении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2) баланс исполнения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3) отчет о финансовых результатах деятельности;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 отчет о движении денежных средств;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5) пояснительную записку.</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4.1.3.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lastRenderedPageBreak/>
        <w:t>Баланс исполнения местного бюджета содержит данные о нефинансовых и финансовых активах, обязательствах</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на первый и последний дни отчетного периода по счетам плана счетов бюджетного учета.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Отчет о движении денежных средств отражает операции со средствами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по кодам классификации операций сектора государственного управления.</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Пояснительная записка содержит информацию об исполнении бюджета</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дополняющую информацию, представленную в отчетности об исполнении бюджета</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в соответствии с требованиями к раскрытию информации, установленными в соответствии с Бюджетным кодексом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4.1.4.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w:t>
      </w:r>
    </w:p>
    <w:p w:rsidR="00111EB7" w:rsidRPr="00111EB7" w:rsidRDefault="00111EB7" w:rsidP="00111EB7">
      <w:pPr>
        <w:autoSpaceDE w:val="0"/>
        <w:autoSpaceDN w:val="0"/>
        <w:adjustRightInd w:val="0"/>
        <w:ind w:firstLine="540"/>
        <w:jc w:val="both"/>
        <w:rPr>
          <w:sz w:val="28"/>
          <w:szCs w:val="28"/>
          <w:lang w:eastAsia="en-US"/>
        </w:rPr>
      </w:pPr>
      <w:r w:rsidRPr="00111EB7">
        <w:rPr>
          <w:rFonts w:cs="Calibri"/>
          <w:sz w:val="28"/>
          <w:szCs w:val="28"/>
          <w:lang w:eastAsia="en-US"/>
        </w:rPr>
        <w:t>бюджетного учета и бюджетной отчетности.</w:t>
      </w:r>
    </w:p>
    <w:p w:rsidR="00111EB7" w:rsidRPr="00111EB7" w:rsidRDefault="00111EB7" w:rsidP="00111EB7">
      <w:pPr>
        <w:autoSpaceDE w:val="0"/>
        <w:autoSpaceDN w:val="0"/>
        <w:adjustRightInd w:val="0"/>
        <w:jc w:val="both"/>
        <w:rPr>
          <w:b/>
          <w:bCs/>
          <w:color w:val="000000"/>
          <w:sz w:val="28"/>
          <w:szCs w:val="28"/>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 xml:space="preserve">4.2. Составление бюджетной отчетности </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4.2.1.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Главные администраторы средств местного бюджета представляют бюджетную отчетность в Управление финансов администрации Поныровского района в установленные им сроки.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4.2.2. Бюджетная отчетность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составляется администрацией</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на основании бюджетной отчетности главных администраторов средств местного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4.2.3. Бюджетная отчетность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является годовой. Отчет об </w:t>
      </w:r>
      <w:r w:rsidRPr="00111EB7">
        <w:rPr>
          <w:sz w:val="28"/>
          <w:szCs w:val="28"/>
          <w:lang w:eastAsia="en-US"/>
        </w:rPr>
        <w:lastRenderedPageBreak/>
        <w:t xml:space="preserve">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является ежеквартальным.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4.2.4. Бюджетная отчетность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представляется администрацией </w:t>
      </w:r>
      <w:r w:rsidR="0076498C" w:rsidRPr="0076498C">
        <w:rPr>
          <w:sz w:val="28"/>
          <w:szCs w:val="28"/>
          <w:lang w:eastAsia="en-US"/>
        </w:rPr>
        <w:t>1-го Поныровского</w:t>
      </w:r>
      <w:r w:rsidRPr="00111EB7">
        <w:rPr>
          <w:sz w:val="28"/>
          <w:szCs w:val="28"/>
          <w:lang w:eastAsia="en-US"/>
        </w:rPr>
        <w:t xml:space="preserve"> сельсовета  Поныровского района Курской области   в Управление финансов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4.2.5.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за первый квартал, полугодие и девять месяцев текущего финансового года утверждается  Администрацией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и направляется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и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r w:rsidR="0076498C">
        <w:rPr>
          <w:sz w:val="28"/>
          <w:szCs w:val="28"/>
          <w:lang w:eastAsia="en-US"/>
        </w:rPr>
        <w:t xml:space="preserve"> </w:t>
      </w:r>
      <w:r w:rsidRPr="00111EB7">
        <w:rPr>
          <w:sz w:val="28"/>
          <w:szCs w:val="28"/>
          <w:lang w:eastAsia="en-US"/>
        </w:rPr>
        <w:t xml:space="preserve">в месячный срок после представления отчета в </w:t>
      </w:r>
      <w:r w:rsidRPr="00111EB7">
        <w:rPr>
          <w:rFonts w:cs="Calibri"/>
          <w:sz w:val="28"/>
          <w:szCs w:val="28"/>
          <w:lang w:eastAsia="en-US"/>
        </w:rPr>
        <w:t>Управление финансов администрации</w:t>
      </w:r>
      <w:r w:rsidR="0076498C">
        <w:rPr>
          <w:rFonts w:cs="Calibri"/>
          <w:sz w:val="28"/>
          <w:szCs w:val="28"/>
          <w:lang w:eastAsia="en-US"/>
        </w:rPr>
        <w:t xml:space="preserve"> </w:t>
      </w:r>
      <w:r w:rsidRPr="00111EB7">
        <w:rPr>
          <w:rFonts w:cs="Calibri"/>
          <w:sz w:val="28"/>
          <w:szCs w:val="28"/>
          <w:lang w:eastAsia="en-US"/>
        </w:rPr>
        <w:t>Поныровского района</w:t>
      </w:r>
      <w:r w:rsidRPr="00111EB7">
        <w:rPr>
          <w:sz w:val="28"/>
          <w:szCs w:val="28"/>
          <w:lang w:eastAsia="en-US"/>
        </w:rPr>
        <w:t>.</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4.2.6.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подлежит утверждению решением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rFonts w:cs="Calibri"/>
          <w:b/>
          <w:bCs/>
          <w:sz w:val="28"/>
          <w:szCs w:val="28"/>
          <w:lang w:eastAsia="en-US"/>
        </w:rPr>
        <w:t xml:space="preserve">4.3. Формирование отчетности об исполнении консолидированного бюджета </w:t>
      </w:r>
      <w:r w:rsidR="001370C5" w:rsidRPr="001370C5">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w:t>
      </w:r>
      <w:r w:rsidR="0076498C">
        <w:rPr>
          <w:b/>
          <w:bCs/>
          <w:sz w:val="28"/>
          <w:szCs w:val="28"/>
          <w:lang w:eastAsia="en-US"/>
        </w:rPr>
        <w:t xml:space="preserve"> </w:t>
      </w:r>
      <w:r w:rsidRPr="00111EB7">
        <w:rPr>
          <w:rFonts w:cs="Calibri"/>
          <w:b/>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4.3.1. Финансовый орган сельского поселения</w:t>
      </w:r>
      <w:r w:rsidR="00F9323D">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представляют бюджетную отчетность в Управление финансов администрации 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4.3.2.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представляет бюджетную отчетность об исполнении консолидированного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 xml:space="preserve">Курской области в Управление финансов </w:t>
      </w:r>
      <w:r w:rsidR="00F9323D">
        <w:rPr>
          <w:rFonts w:cs="Calibri"/>
          <w:sz w:val="28"/>
          <w:szCs w:val="28"/>
          <w:lang w:eastAsia="en-US"/>
        </w:rPr>
        <w:t xml:space="preserve">администрации </w:t>
      </w:r>
      <w:r w:rsidRPr="00111EB7">
        <w:rPr>
          <w:rFonts w:cs="Calibri"/>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4.4. Внешняя проверка годового отчета об исполнении бюджета</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4.4.1.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до его рассмотрения в Собрании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4.4.2. Внешняя проверка годового отчета об исполнении бюджета осуществляется контрольно-счетным органом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4.4.3. Главные администраторы средств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не позднее 15 марта текущего финансового года представляют годовую бюджетную отчетность в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для внешней проверки.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Результаты внешней проверки годовой бюджетной отчетности главных администраторов средств бюджета</w:t>
      </w:r>
      <w:r w:rsidR="0076498C">
        <w:rPr>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оформляются заключениями по каждому главному администратору средств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в срок до 25 апреля текущего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4.4.4.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 проводится в срок, не превышающий один месяц.</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4.4.5.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областиготовит заключение на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с учетом данных внешней проверки годовой бюджетной отчетности главных администраторов средств бюджета</w:t>
      </w:r>
      <w:r w:rsidR="0076498C">
        <w:rPr>
          <w:sz w:val="28"/>
          <w:szCs w:val="28"/>
          <w:lang w:eastAsia="en-US"/>
        </w:rPr>
        <w:t xml:space="preserve"> </w:t>
      </w:r>
      <w:r w:rsidR="0076498C" w:rsidRPr="0076498C">
        <w:rPr>
          <w:sz w:val="28"/>
          <w:szCs w:val="28"/>
          <w:lang w:eastAsia="en-US"/>
        </w:rPr>
        <w:t>1-го Поныровского</w:t>
      </w:r>
      <w:r w:rsidRPr="00111EB7">
        <w:rPr>
          <w:sz w:val="28"/>
          <w:szCs w:val="28"/>
          <w:lang w:eastAsia="en-US"/>
        </w:rPr>
        <w:t xml:space="preserve"> 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4.4.6. Заключение на годовой отчет об исполнении бюджета представляется контрольно-счетным органом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в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с одновременным направлением в Администрацию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4.5. Представление, рассмотрение и утверждение годового отчета об исполнении бюджета </w:t>
      </w:r>
      <w:r w:rsidR="003E6806" w:rsidRPr="003E6806">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w:t>
      </w:r>
      <w:r w:rsidR="0076498C">
        <w:rPr>
          <w:b/>
          <w:bCs/>
          <w:sz w:val="28"/>
          <w:szCs w:val="28"/>
          <w:lang w:eastAsia="en-US"/>
        </w:rPr>
        <w:t xml:space="preserve"> </w:t>
      </w:r>
      <w:r w:rsidRPr="00111EB7">
        <w:rPr>
          <w:b/>
          <w:sz w:val="28"/>
          <w:szCs w:val="28"/>
          <w:lang w:eastAsia="en-US"/>
        </w:rPr>
        <w:t xml:space="preserve">Поныровского района Курской области </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4.5.1. Не позднее 1 мая текущего года Администрация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w:t>
      </w:r>
      <w:r w:rsidR="0076498C">
        <w:rPr>
          <w:sz w:val="28"/>
          <w:szCs w:val="28"/>
          <w:lang w:eastAsia="en-US"/>
        </w:rPr>
        <w:t xml:space="preserve"> </w:t>
      </w:r>
      <w:r w:rsidRPr="00111EB7">
        <w:rPr>
          <w:sz w:val="28"/>
          <w:szCs w:val="28"/>
          <w:lang w:eastAsia="en-US"/>
        </w:rPr>
        <w:t xml:space="preserve">Курской области представляет в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w:t>
      </w:r>
      <w:r w:rsidR="0076498C">
        <w:rPr>
          <w:sz w:val="28"/>
          <w:szCs w:val="28"/>
          <w:lang w:eastAsia="en-US"/>
        </w:rPr>
        <w:t xml:space="preserve"> </w:t>
      </w:r>
      <w:r w:rsidRPr="00111EB7">
        <w:rPr>
          <w:sz w:val="28"/>
          <w:szCs w:val="28"/>
          <w:lang w:eastAsia="en-US"/>
        </w:rPr>
        <w:t xml:space="preserve">Курской области годовой отчет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 Курской области за отчетный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4.5.2. Одновременно с годовым отчетом об исполнении бюджета представляются: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 проект решения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баланс исполнения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отчет о финансовых результатах деятельности;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отчет о движении денежных средств;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пояснительная записка к годовому отчету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содержащая анализ исполнения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и бюджетной отчетности, и сведения о выполнении муниципального задания и (или) иных результатах использования бюджетных ассигнований;</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сведения об использовании бюджетных ассигнований резервного фонда Администрации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r w:rsidR="0076498C">
        <w:rPr>
          <w:rFonts w:cs="Calibri"/>
          <w:sz w:val="28"/>
          <w:szCs w:val="28"/>
          <w:lang w:eastAsia="en-US"/>
        </w:rPr>
        <w:t xml:space="preserve"> </w:t>
      </w:r>
      <w:r w:rsidRPr="00111EB7">
        <w:rPr>
          <w:rFonts w:cs="Calibri"/>
          <w:sz w:val="28"/>
          <w:szCs w:val="28"/>
          <w:lang w:eastAsia="en-US"/>
        </w:rPr>
        <w:t xml:space="preserve">о предоставлении и погашении бюджетных кредитов (ссуд), о состоянии муниципального долга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на начало и конец отчетного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бюджетная отчетность об исполнении консолидированного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информация об исполнении муниципальных программ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4.5.3. Проект решения об утверждении отчета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выносится на публичные слушания в порядке, установленном Администрацией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4.5.4. По результатам рассмотрения годового отчета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Курской области принимает решение об утверждении либо отклонении решения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В случае отклонения Собранием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4.6. Решение об исполнении бюджета</w:t>
      </w:r>
      <w:r w:rsidR="0076498C">
        <w:rPr>
          <w:b/>
          <w:bCs/>
          <w:sz w:val="28"/>
          <w:szCs w:val="28"/>
          <w:lang w:eastAsia="en-US"/>
        </w:rPr>
        <w:t xml:space="preserve"> </w:t>
      </w:r>
      <w:r w:rsidR="003E6806" w:rsidRPr="003E6806">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 Поныровского района</w:t>
      </w: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4.6.1. Решением Собрания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Курской области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утверждается отчет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 xml:space="preserve">Курской </w:t>
      </w:r>
      <w:r w:rsidRPr="00111EB7">
        <w:rPr>
          <w:rFonts w:cs="Calibri"/>
          <w:sz w:val="28"/>
          <w:szCs w:val="28"/>
          <w:lang w:eastAsia="en-US"/>
        </w:rPr>
        <w:lastRenderedPageBreak/>
        <w:t>области за отчетный финансовый год с указанием общего объема доходов, расходов и дефицита (профицита)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4.6.2. Отдельными приложениями к решению Собрания депутатов</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Курской области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 за отчетный финансовый год утверждаются показатели: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доходов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по кодам классификации доходов бюджетов;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расходов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по ведомственной структуре расходов бюджета </w:t>
      </w:r>
      <w:r w:rsidR="0076498C" w:rsidRPr="0076498C">
        <w:rPr>
          <w:rFonts w:cs="Calibri"/>
          <w:sz w:val="28"/>
          <w:szCs w:val="28"/>
          <w:lang w:eastAsia="en-US"/>
        </w:rPr>
        <w:t xml:space="preserve">1-го Поныровского </w:t>
      </w:r>
      <w:r w:rsidR="0076498C">
        <w:rPr>
          <w:rFonts w:cs="Calibri"/>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расходов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по разделам и подразделам классификации расходов бюджетов;</w:t>
      </w:r>
    </w:p>
    <w:p w:rsidR="00111EB7" w:rsidRPr="00111EB7" w:rsidRDefault="00111EB7" w:rsidP="00111EB7">
      <w:pPr>
        <w:autoSpaceDE w:val="0"/>
        <w:autoSpaceDN w:val="0"/>
        <w:adjustRightInd w:val="0"/>
        <w:ind w:firstLine="540"/>
        <w:jc w:val="both"/>
        <w:rPr>
          <w:rFonts w:cs="Calibri"/>
          <w:b/>
          <w:i/>
          <w:sz w:val="28"/>
          <w:szCs w:val="28"/>
          <w:u w:val="single"/>
          <w:lang w:eastAsia="en-US"/>
        </w:rPr>
      </w:pPr>
      <w:r w:rsidRPr="00111EB7">
        <w:rPr>
          <w:rFonts w:cs="Calibri"/>
          <w:sz w:val="28"/>
          <w:szCs w:val="28"/>
          <w:lang w:eastAsia="en-US"/>
        </w:rPr>
        <w:t xml:space="preserve">источников финансирования дефицита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по кодам классификации источников финансирования дефицитов бюджетов.  </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4.6.3. Решением Собрания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Курской области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403C32" w:rsidRDefault="00403C32" w:rsidP="00111EB7">
      <w:pPr>
        <w:autoSpaceDE w:val="0"/>
        <w:autoSpaceDN w:val="0"/>
        <w:adjustRightInd w:val="0"/>
        <w:ind w:firstLine="540"/>
        <w:jc w:val="both"/>
      </w:pPr>
    </w:p>
    <w:sectPr w:rsidR="00403C32" w:rsidSect="00475291">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2"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4"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0"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1"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9"/>
  </w:num>
  <w:num w:numId="3">
    <w:abstractNumId w:val="7"/>
  </w:num>
  <w:num w:numId="4">
    <w:abstractNumId w:val="0"/>
  </w:num>
  <w:num w:numId="5">
    <w:abstractNumId w:val="2"/>
  </w:num>
  <w:num w:numId="6">
    <w:abstractNumId w:val="3"/>
  </w:num>
  <w:num w:numId="7">
    <w:abstractNumId w:val="11"/>
  </w:num>
  <w:num w:numId="8">
    <w:abstractNumId w:val="12"/>
  </w:num>
  <w:num w:numId="9">
    <w:abstractNumId w:val="4"/>
  </w:num>
  <w:num w:numId="10">
    <w:abstractNumId w:val="8"/>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8F"/>
    <w:rsid w:val="0006084D"/>
    <w:rsid w:val="00111EB7"/>
    <w:rsid w:val="001370C5"/>
    <w:rsid w:val="00170477"/>
    <w:rsid w:val="0019209B"/>
    <w:rsid w:val="003368A2"/>
    <w:rsid w:val="00360656"/>
    <w:rsid w:val="003C078F"/>
    <w:rsid w:val="003E6806"/>
    <w:rsid w:val="00403C32"/>
    <w:rsid w:val="004179E9"/>
    <w:rsid w:val="004547E7"/>
    <w:rsid w:val="00475291"/>
    <w:rsid w:val="00511BA8"/>
    <w:rsid w:val="005337BE"/>
    <w:rsid w:val="005673B1"/>
    <w:rsid w:val="006945B0"/>
    <w:rsid w:val="0076498C"/>
    <w:rsid w:val="008E037C"/>
    <w:rsid w:val="008F1935"/>
    <w:rsid w:val="009577ED"/>
    <w:rsid w:val="00985A2F"/>
    <w:rsid w:val="00AC20EC"/>
    <w:rsid w:val="00BB2357"/>
    <w:rsid w:val="00F93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3051"/>
  <w15:docId w15:val="{E5CBCF17-8232-45C1-824C-0BE828AE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1BA8"/>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111EB7"/>
    <w:pPr>
      <w:keepNext/>
      <w:ind w:firstLine="540"/>
      <w:jc w:val="both"/>
      <w:outlineLvl w:val="0"/>
    </w:pPr>
    <w:rPr>
      <w:b/>
      <w:bCs/>
      <w:lang w:eastAsia="en-US"/>
    </w:rPr>
  </w:style>
  <w:style w:type="paragraph" w:styleId="20">
    <w:name w:val="heading 2"/>
    <w:aliases w:val="H2,&quot;Изумруд&quot;"/>
    <w:basedOn w:val="a0"/>
    <w:next w:val="a0"/>
    <w:link w:val="21"/>
    <w:qFormat/>
    <w:rsid w:val="00111EB7"/>
    <w:pPr>
      <w:keepNext/>
      <w:autoSpaceDE w:val="0"/>
      <w:autoSpaceDN w:val="0"/>
      <w:adjustRightInd w:val="0"/>
      <w:ind w:firstLine="485"/>
      <w:jc w:val="both"/>
      <w:outlineLvl w:val="1"/>
    </w:pPr>
    <w:rPr>
      <w:rFonts w:ascii="Arial" w:hAnsi="Arial" w:cs="Arial"/>
      <w:b/>
      <w:bCs/>
      <w:sz w:val="22"/>
      <w:szCs w:val="22"/>
    </w:rPr>
  </w:style>
  <w:style w:type="paragraph" w:styleId="30">
    <w:name w:val="heading 3"/>
    <w:aliases w:val="H3,&quot;Сапфир&quot;"/>
    <w:basedOn w:val="a0"/>
    <w:next w:val="a0"/>
    <w:link w:val="31"/>
    <w:qFormat/>
    <w:rsid w:val="00111EB7"/>
    <w:pPr>
      <w:keepNext/>
      <w:autoSpaceDE w:val="0"/>
      <w:autoSpaceDN w:val="0"/>
      <w:adjustRightInd w:val="0"/>
      <w:ind w:firstLine="540"/>
      <w:outlineLvl w:val="2"/>
    </w:pPr>
    <w:rPr>
      <w:rFonts w:ascii="Arial" w:hAnsi="Arial"/>
      <w:b/>
      <w:bCs/>
      <w:sz w:val="20"/>
    </w:rPr>
  </w:style>
  <w:style w:type="paragraph" w:styleId="4">
    <w:name w:val="heading 4"/>
    <w:basedOn w:val="a0"/>
    <w:next w:val="a0"/>
    <w:link w:val="40"/>
    <w:qFormat/>
    <w:rsid w:val="00111EB7"/>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111EB7"/>
    <w:pPr>
      <w:keepNext/>
      <w:suppressAutoHyphens/>
      <w:spacing w:before="240" w:after="60"/>
      <w:ind w:firstLine="567"/>
      <w:outlineLvl w:val="4"/>
    </w:pPr>
    <w:rPr>
      <w:rFonts w:ascii="Arial Narrow" w:hAnsi="Arial Narrow"/>
      <w:sz w:val="28"/>
      <w:szCs w:val="20"/>
    </w:rPr>
  </w:style>
  <w:style w:type="paragraph" w:styleId="6">
    <w:name w:val="heading 6"/>
    <w:aliases w:val="H6"/>
    <w:basedOn w:val="a0"/>
    <w:next w:val="a0"/>
    <w:link w:val="60"/>
    <w:qFormat/>
    <w:rsid w:val="00111EB7"/>
    <w:pPr>
      <w:spacing w:before="240" w:after="60"/>
      <w:outlineLvl w:val="5"/>
    </w:pPr>
    <w:rPr>
      <w:b/>
      <w:bCs/>
      <w:sz w:val="22"/>
      <w:szCs w:val="22"/>
      <w:lang w:val="en-US" w:eastAsia="en-US"/>
    </w:rPr>
  </w:style>
  <w:style w:type="paragraph" w:styleId="7">
    <w:name w:val="heading 7"/>
    <w:basedOn w:val="a0"/>
    <w:next w:val="a0"/>
    <w:link w:val="70"/>
    <w:qFormat/>
    <w:rsid w:val="00111EB7"/>
    <w:pPr>
      <w:spacing w:before="240" w:after="60"/>
      <w:outlineLvl w:val="6"/>
    </w:pPr>
    <w:rPr>
      <w:lang w:val="en-US" w:eastAsia="en-US"/>
    </w:rPr>
  </w:style>
  <w:style w:type="paragraph" w:styleId="8">
    <w:name w:val="heading 8"/>
    <w:basedOn w:val="a0"/>
    <w:next w:val="a0"/>
    <w:link w:val="80"/>
    <w:qFormat/>
    <w:rsid w:val="00111EB7"/>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0"/>
    <w:next w:val="a0"/>
    <w:link w:val="90"/>
    <w:qFormat/>
    <w:rsid w:val="00111EB7"/>
    <w:pPr>
      <w:tabs>
        <w:tab w:val="num" w:pos="0"/>
      </w:tabs>
      <w:spacing w:before="240" w:after="60"/>
      <w:ind w:left="6480" w:hanging="720"/>
      <w:jc w:val="both"/>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47529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4">
    <w:name w:val="Hyperlink"/>
    <w:unhideWhenUsed/>
    <w:rsid w:val="00475291"/>
    <w:rPr>
      <w:color w:val="0000FF"/>
      <w:u w:val="single"/>
    </w:rPr>
  </w:style>
  <w:style w:type="paragraph" w:customStyle="1" w:styleId="ConsNonformat">
    <w:name w:val="ConsNonformat"/>
    <w:rsid w:val="0047529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7529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1">
    <w:name w:val="Заголовок 1 Знак"/>
    <w:aliases w:val="Раздел Договора Знак,H1 Знак,&quot;Алмаз&quot; Знак"/>
    <w:basedOn w:val="a1"/>
    <w:link w:val="10"/>
    <w:rsid w:val="00111EB7"/>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111EB7"/>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111EB7"/>
    <w:rPr>
      <w:rFonts w:ascii="Arial" w:eastAsia="Times New Roman" w:hAnsi="Arial" w:cs="Times New Roman"/>
      <w:b/>
      <w:bCs/>
      <w:sz w:val="20"/>
      <w:szCs w:val="24"/>
      <w:lang w:eastAsia="ru-RU"/>
    </w:rPr>
  </w:style>
  <w:style w:type="character" w:customStyle="1" w:styleId="40">
    <w:name w:val="Заголовок 4 Знак"/>
    <w:basedOn w:val="a1"/>
    <w:link w:val="4"/>
    <w:rsid w:val="00111EB7"/>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111EB7"/>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111EB7"/>
    <w:rPr>
      <w:rFonts w:ascii="Times New Roman" w:eastAsia="Times New Roman" w:hAnsi="Times New Roman" w:cs="Times New Roman"/>
      <w:b/>
      <w:bCs/>
      <w:lang w:val="en-US"/>
    </w:rPr>
  </w:style>
  <w:style w:type="character" w:customStyle="1" w:styleId="70">
    <w:name w:val="Заголовок 7 Знак"/>
    <w:basedOn w:val="a1"/>
    <w:link w:val="7"/>
    <w:rsid w:val="00111EB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111EB7"/>
    <w:rPr>
      <w:rFonts w:ascii="PetersburgCTT" w:eastAsia="Times New Roman" w:hAnsi="PetersburgCTT" w:cs="Times New Roman"/>
      <w:i/>
      <w:szCs w:val="20"/>
      <w:lang w:eastAsia="ru-RU"/>
    </w:rPr>
  </w:style>
  <w:style w:type="character" w:customStyle="1" w:styleId="90">
    <w:name w:val="Заголовок 9 Знак"/>
    <w:basedOn w:val="a1"/>
    <w:link w:val="9"/>
    <w:rsid w:val="00111EB7"/>
    <w:rPr>
      <w:rFonts w:ascii="PetersburgCTT" w:eastAsia="Times New Roman" w:hAnsi="PetersburgCTT" w:cs="Times New Roman"/>
      <w:i/>
      <w:sz w:val="18"/>
      <w:szCs w:val="20"/>
      <w:lang w:eastAsia="ru-RU"/>
    </w:rPr>
  </w:style>
  <w:style w:type="numbering" w:customStyle="1" w:styleId="12">
    <w:name w:val="Нет списка1"/>
    <w:next w:val="a3"/>
    <w:semiHidden/>
    <w:rsid w:val="00111EB7"/>
  </w:style>
  <w:style w:type="character" w:styleId="a5">
    <w:name w:val="annotation reference"/>
    <w:semiHidden/>
    <w:rsid w:val="00111EB7"/>
    <w:rPr>
      <w:sz w:val="16"/>
      <w:szCs w:val="16"/>
    </w:rPr>
  </w:style>
  <w:style w:type="paragraph" w:styleId="a6">
    <w:name w:val="annotation text"/>
    <w:basedOn w:val="a0"/>
    <w:link w:val="a7"/>
    <w:semiHidden/>
    <w:rsid w:val="00111EB7"/>
    <w:rPr>
      <w:sz w:val="20"/>
      <w:szCs w:val="20"/>
      <w:lang w:val="en-US" w:eastAsia="en-US"/>
    </w:rPr>
  </w:style>
  <w:style w:type="character" w:customStyle="1" w:styleId="a7">
    <w:name w:val="Текст примечания Знак"/>
    <w:basedOn w:val="a1"/>
    <w:link w:val="a6"/>
    <w:semiHidden/>
    <w:rsid w:val="00111EB7"/>
    <w:rPr>
      <w:rFonts w:ascii="Times New Roman" w:eastAsia="Times New Roman" w:hAnsi="Times New Roman" w:cs="Times New Roman"/>
      <w:sz w:val="20"/>
      <w:szCs w:val="20"/>
      <w:lang w:val="en-US"/>
    </w:rPr>
  </w:style>
  <w:style w:type="paragraph" w:styleId="a8">
    <w:name w:val="Body Text Indent"/>
    <w:basedOn w:val="a0"/>
    <w:link w:val="a9"/>
    <w:rsid w:val="00111EB7"/>
    <w:pPr>
      <w:ind w:firstLine="708"/>
    </w:pPr>
    <w:rPr>
      <w:color w:val="333399"/>
      <w:sz w:val="20"/>
    </w:rPr>
  </w:style>
  <w:style w:type="character" w:customStyle="1" w:styleId="a9">
    <w:name w:val="Основной текст с отступом Знак"/>
    <w:basedOn w:val="a1"/>
    <w:link w:val="a8"/>
    <w:rsid w:val="00111EB7"/>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11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111EB7"/>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111EB7"/>
    <w:pPr>
      <w:ind w:firstLine="540"/>
      <w:jc w:val="both"/>
    </w:pPr>
    <w:rPr>
      <w:lang w:eastAsia="en-US"/>
    </w:rPr>
  </w:style>
  <w:style w:type="character" w:customStyle="1" w:styleId="23">
    <w:name w:val="Основной текст с отступом 2 Знак"/>
    <w:basedOn w:val="a1"/>
    <w:link w:val="22"/>
    <w:rsid w:val="00111EB7"/>
    <w:rPr>
      <w:rFonts w:ascii="Times New Roman" w:eastAsia="Times New Roman" w:hAnsi="Times New Roman" w:cs="Times New Roman"/>
      <w:sz w:val="24"/>
      <w:szCs w:val="24"/>
    </w:rPr>
  </w:style>
  <w:style w:type="paragraph" w:styleId="32">
    <w:name w:val="Body Text Indent 3"/>
    <w:basedOn w:val="a0"/>
    <w:link w:val="33"/>
    <w:rsid w:val="00111EB7"/>
    <w:pPr>
      <w:ind w:firstLine="540"/>
      <w:jc w:val="both"/>
    </w:pPr>
    <w:rPr>
      <w:b/>
      <w:bCs/>
      <w:lang w:eastAsia="en-US"/>
    </w:rPr>
  </w:style>
  <w:style w:type="character" w:customStyle="1" w:styleId="33">
    <w:name w:val="Основной текст с отступом 3 Знак"/>
    <w:basedOn w:val="a1"/>
    <w:link w:val="32"/>
    <w:rsid w:val="00111EB7"/>
    <w:rPr>
      <w:rFonts w:ascii="Times New Roman" w:eastAsia="Times New Roman" w:hAnsi="Times New Roman" w:cs="Times New Roman"/>
      <w:b/>
      <w:bCs/>
      <w:sz w:val="24"/>
      <w:szCs w:val="24"/>
    </w:rPr>
  </w:style>
  <w:style w:type="paragraph" w:customStyle="1" w:styleId="aa">
    <w:name w:val="Обычный текст"/>
    <w:basedOn w:val="a0"/>
    <w:rsid w:val="00111EB7"/>
    <w:pPr>
      <w:ind w:firstLine="567"/>
      <w:jc w:val="both"/>
    </w:pPr>
    <w:rPr>
      <w:sz w:val="28"/>
    </w:rPr>
  </w:style>
  <w:style w:type="paragraph" w:styleId="ab">
    <w:name w:val="footnote text"/>
    <w:basedOn w:val="a0"/>
    <w:link w:val="ac"/>
    <w:semiHidden/>
    <w:rsid w:val="00111EB7"/>
    <w:rPr>
      <w:sz w:val="20"/>
      <w:szCs w:val="20"/>
    </w:rPr>
  </w:style>
  <w:style w:type="character" w:customStyle="1" w:styleId="ac">
    <w:name w:val="Текст сноски Знак"/>
    <w:basedOn w:val="a1"/>
    <w:link w:val="ab"/>
    <w:semiHidden/>
    <w:rsid w:val="00111EB7"/>
    <w:rPr>
      <w:rFonts w:ascii="Times New Roman" w:eastAsia="Times New Roman" w:hAnsi="Times New Roman" w:cs="Times New Roman"/>
      <w:sz w:val="20"/>
      <w:szCs w:val="20"/>
      <w:lang w:eastAsia="ru-RU"/>
    </w:rPr>
  </w:style>
  <w:style w:type="character" w:styleId="ad">
    <w:name w:val="footnote reference"/>
    <w:semiHidden/>
    <w:rsid w:val="00111EB7"/>
    <w:rPr>
      <w:vertAlign w:val="superscript"/>
    </w:rPr>
  </w:style>
  <w:style w:type="paragraph" w:styleId="ae">
    <w:name w:val="footer"/>
    <w:basedOn w:val="a0"/>
    <w:link w:val="af"/>
    <w:rsid w:val="00111EB7"/>
    <w:pPr>
      <w:tabs>
        <w:tab w:val="center" w:pos="4677"/>
        <w:tab w:val="right" w:pos="9355"/>
      </w:tabs>
    </w:pPr>
    <w:rPr>
      <w:lang w:val="en-US" w:eastAsia="en-US"/>
    </w:rPr>
  </w:style>
  <w:style w:type="character" w:customStyle="1" w:styleId="af">
    <w:name w:val="Нижний колонтитул Знак"/>
    <w:basedOn w:val="a1"/>
    <w:link w:val="ae"/>
    <w:rsid w:val="00111EB7"/>
    <w:rPr>
      <w:rFonts w:ascii="Times New Roman" w:eastAsia="Times New Roman" w:hAnsi="Times New Roman" w:cs="Times New Roman"/>
      <w:sz w:val="24"/>
      <w:szCs w:val="24"/>
      <w:lang w:val="en-US"/>
    </w:rPr>
  </w:style>
  <w:style w:type="character" w:styleId="af0">
    <w:name w:val="page number"/>
    <w:basedOn w:val="a1"/>
    <w:rsid w:val="00111EB7"/>
  </w:style>
  <w:style w:type="paragraph" w:styleId="13">
    <w:name w:val="toc 1"/>
    <w:basedOn w:val="a0"/>
    <w:next w:val="a0"/>
    <w:autoRedefine/>
    <w:semiHidden/>
    <w:rsid w:val="00111EB7"/>
    <w:pPr>
      <w:spacing w:before="360" w:after="360"/>
    </w:pPr>
    <w:rPr>
      <w:b/>
      <w:caps/>
      <w:lang w:val="en-US" w:eastAsia="en-US"/>
    </w:rPr>
  </w:style>
  <w:style w:type="paragraph" w:styleId="24">
    <w:name w:val="toc 2"/>
    <w:basedOn w:val="a0"/>
    <w:next w:val="a0"/>
    <w:autoRedefine/>
    <w:semiHidden/>
    <w:rsid w:val="00111EB7"/>
    <w:rPr>
      <w:b/>
      <w:smallCaps/>
      <w:sz w:val="22"/>
      <w:lang w:val="en-US" w:eastAsia="en-US"/>
    </w:rPr>
  </w:style>
  <w:style w:type="paragraph" w:styleId="34">
    <w:name w:val="toc 3"/>
    <w:basedOn w:val="a0"/>
    <w:next w:val="a0"/>
    <w:autoRedefine/>
    <w:semiHidden/>
    <w:rsid w:val="00111EB7"/>
    <w:rPr>
      <w:smallCaps/>
      <w:sz w:val="22"/>
      <w:lang w:val="en-US" w:eastAsia="en-US"/>
    </w:rPr>
  </w:style>
  <w:style w:type="paragraph" w:styleId="41">
    <w:name w:val="toc 4"/>
    <w:basedOn w:val="a0"/>
    <w:next w:val="a0"/>
    <w:autoRedefine/>
    <w:semiHidden/>
    <w:rsid w:val="00111EB7"/>
    <w:rPr>
      <w:sz w:val="22"/>
      <w:lang w:val="en-US" w:eastAsia="en-US"/>
    </w:rPr>
  </w:style>
  <w:style w:type="paragraph" w:styleId="51">
    <w:name w:val="toc 5"/>
    <w:basedOn w:val="a0"/>
    <w:next w:val="a0"/>
    <w:autoRedefine/>
    <w:semiHidden/>
    <w:rsid w:val="00111EB7"/>
    <w:rPr>
      <w:sz w:val="22"/>
      <w:lang w:val="en-US" w:eastAsia="en-US"/>
    </w:rPr>
  </w:style>
  <w:style w:type="paragraph" w:styleId="61">
    <w:name w:val="toc 6"/>
    <w:basedOn w:val="a0"/>
    <w:next w:val="a0"/>
    <w:autoRedefine/>
    <w:semiHidden/>
    <w:rsid w:val="00111EB7"/>
    <w:rPr>
      <w:sz w:val="22"/>
      <w:lang w:val="en-US" w:eastAsia="en-US"/>
    </w:rPr>
  </w:style>
  <w:style w:type="paragraph" w:styleId="71">
    <w:name w:val="toc 7"/>
    <w:basedOn w:val="a0"/>
    <w:next w:val="a0"/>
    <w:autoRedefine/>
    <w:semiHidden/>
    <w:rsid w:val="00111EB7"/>
    <w:rPr>
      <w:sz w:val="22"/>
      <w:lang w:val="en-US" w:eastAsia="en-US"/>
    </w:rPr>
  </w:style>
  <w:style w:type="paragraph" w:styleId="81">
    <w:name w:val="toc 8"/>
    <w:basedOn w:val="a0"/>
    <w:next w:val="a0"/>
    <w:autoRedefine/>
    <w:semiHidden/>
    <w:rsid w:val="00111EB7"/>
    <w:rPr>
      <w:sz w:val="22"/>
      <w:lang w:val="en-US" w:eastAsia="en-US"/>
    </w:rPr>
  </w:style>
  <w:style w:type="paragraph" w:styleId="91">
    <w:name w:val="toc 9"/>
    <w:basedOn w:val="a0"/>
    <w:next w:val="a0"/>
    <w:autoRedefine/>
    <w:semiHidden/>
    <w:rsid w:val="00111EB7"/>
    <w:rPr>
      <w:sz w:val="22"/>
      <w:lang w:val="en-US" w:eastAsia="en-US"/>
    </w:rPr>
  </w:style>
  <w:style w:type="paragraph" w:styleId="af1">
    <w:name w:val="Balloon Text"/>
    <w:basedOn w:val="a0"/>
    <w:link w:val="af2"/>
    <w:semiHidden/>
    <w:rsid w:val="00111EB7"/>
    <w:rPr>
      <w:rFonts w:ascii="Tahoma" w:hAnsi="Tahoma"/>
      <w:sz w:val="16"/>
      <w:lang w:eastAsia="en-US"/>
    </w:rPr>
  </w:style>
  <w:style w:type="character" w:customStyle="1" w:styleId="af2">
    <w:name w:val="Текст выноски Знак"/>
    <w:basedOn w:val="a1"/>
    <w:link w:val="af1"/>
    <w:semiHidden/>
    <w:rsid w:val="00111EB7"/>
    <w:rPr>
      <w:rFonts w:ascii="Tahoma" w:eastAsia="Times New Roman" w:hAnsi="Tahoma" w:cs="Times New Roman"/>
      <w:sz w:val="16"/>
      <w:szCs w:val="24"/>
    </w:rPr>
  </w:style>
  <w:style w:type="character" w:customStyle="1" w:styleId="hl41">
    <w:name w:val="hl41"/>
    <w:rsid w:val="00111EB7"/>
    <w:rPr>
      <w:b/>
      <w:bCs/>
      <w:sz w:val="20"/>
      <w:szCs w:val="20"/>
    </w:rPr>
  </w:style>
  <w:style w:type="paragraph" w:customStyle="1" w:styleId="Web">
    <w:name w:val="Обычный (Web)"/>
    <w:basedOn w:val="a0"/>
    <w:rsid w:val="00111EB7"/>
    <w:pPr>
      <w:spacing w:before="100" w:after="100"/>
    </w:pPr>
    <w:rPr>
      <w:rFonts w:ascii="Arial Unicode MS" w:eastAsia="Arial Unicode MS" w:hAnsi="Arial Unicode MS"/>
      <w:lang w:eastAsia="en-US"/>
    </w:rPr>
  </w:style>
  <w:style w:type="paragraph" w:styleId="af3">
    <w:name w:val="Body Text"/>
    <w:basedOn w:val="a0"/>
    <w:link w:val="af4"/>
    <w:rsid w:val="00111EB7"/>
    <w:pPr>
      <w:spacing w:after="120"/>
    </w:pPr>
    <w:rPr>
      <w:lang w:val="en-US" w:eastAsia="en-US"/>
    </w:rPr>
  </w:style>
  <w:style w:type="character" w:customStyle="1" w:styleId="af4">
    <w:name w:val="Основной текст Знак"/>
    <w:basedOn w:val="a1"/>
    <w:link w:val="af3"/>
    <w:rsid w:val="00111EB7"/>
    <w:rPr>
      <w:rFonts w:ascii="Times New Roman" w:eastAsia="Times New Roman" w:hAnsi="Times New Roman" w:cs="Times New Roman"/>
      <w:sz w:val="24"/>
      <w:szCs w:val="24"/>
      <w:lang w:val="en-US"/>
    </w:rPr>
  </w:style>
  <w:style w:type="paragraph" w:styleId="25">
    <w:name w:val="Body Text 2"/>
    <w:basedOn w:val="a0"/>
    <w:link w:val="26"/>
    <w:rsid w:val="00111EB7"/>
    <w:pPr>
      <w:spacing w:after="120" w:line="480" w:lineRule="auto"/>
    </w:pPr>
    <w:rPr>
      <w:lang w:val="en-US" w:eastAsia="en-US"/>
    </w:rPr>
  </w:style>
  <w:style w:type="character" w:customStyle="1" w:styleId="26">
    <w:name w:val="Основной текст 2 Знак"/>
    <w:basedOn w:val="a1"/>
    <w:link w:val="25"/>
    <w:rsid w:val="00111EB7"/>
    <w:rPr>
      <w:rFonts w:ascii="Times New Roman" w:eastAsia="Times New Roman" w:hAnsi="Times New Roman" w:cs="Times New Roman"/>
      <w:sz w:val="24"/>
      <w:szCs w:val="24"/>
      <w:lang w:val="en-US"/>
    </w:rPr>
  </w:style>
  <w:style w:type="paragraph" w:styleId="af5">
    <w:name w:val="header"/>
    <w:basedOn w:val="a0"/>
    <w:link w:val="af6"/>
    <w:rsid w:val="00111EB7"/>
    <w:pPr>
      <w:tabs>
        <w:tab w:val="center" w:pos="4677"/>
        <w:tab w:val="right" w:pos="9355"/>
      </w:tabs>
    </w:pPr>
  </w:style>
  <w:style w:type="character" w:customStyle="1" w:styleId="af6">
    <w:name w:val="Верхний колонтитул Знак"/>
    <w:basedOn w:val="a1"/>
    <w:link w:val="af5"/>
    <w:rsid w:val="00111EB7"/>
    <w:rPr>
      <w:rFonts w:ascii="Times New Roman" w:eastAsia="Times New Roman" w:hAnsi="Times New Roman" w:cs="Times New Roman"/>
      <w:sz w:val="24"/>
      <w:szCs w:val="24"/>
      <w:lang w:eastAsia="ru-RU"/>
    </w:rPr>
  </w:style>
  <w:style w:type="character" w:customStyle="1" w:styleId="ConsNonformat0">
    <w:name w:val="ConsNonformat Знак"/>
    <w:rsid w:val="00111EB7"/>
    <w:rPr>
      <w:rFonts w:ascii="Courier New" w:hAnsi="Courier New" w:cs="Courier New"/>
      <w:noProof w:val="0"/>
      <w:lang w:val="ru-RU" w:eastAsia="en-US" w:bidi="ar-SA"/>
    </w:rPr>
  </w:style>
  <w:style w:type="paragraph" w:styleId="35">
    <w:name w:val="Body Text 3"/>
    <w:basedOn w:val="a0"/>
    <w:link w:val="36"/>
    <w:rsid w:val="00111EB7"/>
    <w:pPr>
      <w:spacing w:after="120"/>
    </w:pPr>
    <w:rPr>
      <w:sz w:val="16"/>
      <w:szCs w:val="16"/>
      <w:lang w:val="en-US" w:eastAsia="en-US"/>
    </w:rPr>
  </w:style>
  <w:style w:type="character" w:customStyle="1" w:styleId="36">
    <w:name w:val="Основной текст 3 Знак"/>
    <w:basedOn w:val="a1"/>
    <w:link w:val="35"/>
    <w:rsid w:val="00111EB7"/>
    <w:rPr>
      <w:rFonts w:ascii="Times New Roman" w:eastAsia="Times New Roman" w:hAnsi="Times New Roman" w:cs="Times New Roman"/>
      <w:sz w:val="16"/>
      <w:szCs w:val="16"/>
      <w:lang w:val="en-US"/>
    </w:rPr>
  </w:style>
  <w:style w:type="paragraph" w:styleId="a">
    <w:name w:val="List"/>
    <w:basedOn w:val="a0"/>
    <w:rsid w:val="00111EB7"/>
    <w:pPr>
      <w:numPr>
        <w:numId w:val="6"/>
      </w:numPr>
      <w:spacing w:before="40" w:after="40"/>
      <w:jc w:val="both"/>
    </w:pPr>
    <w:rPr>
      <w:szCs w:val="20"/>
    </w:rPr>
  </w:style>
  <w:style w:type="paragraph" w:customStyle="1" w:styleId="af7">
    <w:name w:val="Заголовок_ТАБ"/>
    <w:basedOn w:val="a0"/>
    <w:autoRedefine/>
    <w:rsid w:val="00111EB7"/>
    <w:pPr>
      <w:keepNext/>
      <w:spacing w:after="120"/>
      <w:jc w:val="center"/>
    </w:pPr>
    <w:rPr>
      <w:b/>
      <w:sz w:val="20"/>
      <w:szCs w:val="20"/>
    </w:rPr>
  </w:style>
  <w:style w:type="character" w:styleId="af8">
    <w:name w:val="Strong"/>
    <w:qFormat/>
    <w:rsid w:val="00111EB7"/>
    <w:rPr>
      <w:b/>
      <w:bCs/>
    </w:rPr>
  </w:style>
  <w:style w:type="character" w:styleId="af9">
    <w:name w:val="Emphasis"/>
    <w:qFormat/>
    <w:rsid w:val="00111EB7"/>
    <w:rPr>
      <w:i/>
      <w:iCs/>
    </w:rPr>
  </w:style>
  <w:style w:type="paragraph" w:customStyle="1" w:styleId="afa">
    <w:name w:val="Заголовок_РИС"/>
    <w:basedOn w:val="a0"/>
    <w:autoRedefine/>
    <w:rsid w:val="00111EB7"/>
    <w:pPr>
      <w:spacing w:before="120" w:after="120"/>
      <w:jc w:val="center"/>
    </w:pPr>
    <w:rPr>
      <w:i/>
      <w:sz w:val="20"/>
      <w:szCs w:val="20"/>
    </w:rPr>
  </w:style>
  <w:style w:type="paragraph" w:customStyle="1" w:styleId="27">
    <w:name w:val="Список2"/>
    <w:basedOn w:val="a"/>
    <w:rsid w:val="00111EB7"/>
    <w:pPr>
      <w:tabs>
        <w:tab w:val="clear" w:pos="360"/>
        <w:tab w:val="left" w:pos="851"/>
      </w:tabs>
      <w:ind w:left="850" w:hanging="493"/>
    </w:pPr>
  </w:style>
  <w:style w:type="paragraph" w:customStyle="1" w:styleId="afb">
    <w:name w:val="Спис_заголовок"/>
    <w:basedOn w:val="a0"/>
    <w:next w:val="a"/>
    <w:rsid w:val="00111EB7"/>
    <w:pPr>
      <w:keepNext/>
      <w:keepLines/>
      <w:tabs>
        <w:tab w:val="left" w:pos="0"/>
      </w:tabs>
      <w:spacing w:before="60" w:after="60"/>
      <w:jc w:val="both"/>
    </w:pPr>
    <w:rPr>
      <w:szCs w:val="20"/>
    </w:rPr>
  </w:style>
  <w:style w:type="paragraph" w:styleId="afc">
    <w:name w:val="caption"/>
    <w:basedOn w:val="a0"/>
    <w:next w:val="a0"/>
    <w:qFormat/>
    <w:rsid w:val="00111EB7"/>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8"/>
    <w:rsid w:val="00111EB7"/>
    <w:pPr>
      <w:spacing w:before="60" w:after="60"/>
      <w:ind w:firstLine="0"/>
      <w:jc w:val="both"/>
    </w:pPr>
    <w:rPr>
      <w:color w:val="auto"/>
      <w:sz w:val="22"/>
      <w:szCs w:val="20"/>
    </w:rPr>
  </w:style>
  <w:style w:type="paragraph" w:customStyle="1" w:styleId="afd">
    <w:name w:val="Список_без_б"/>
    <w:basedOn w:val="a0"/>
    <w:rsid w:val="00111EB7"/>
    <w:pPr>
      <w:spacing w:before="40" w:after="40"/>
      <w:ind w:left="357"/>
      <w:jc w:val="both"/>
    </w:pPr>
    <w:rPr>
      <w:sz w:val="22"/>
      <w:szCs w:val="20"/>
    </w:rPr>
  </w:style>
  <w:style w:type="paragraph" w:customStyle="1" w:styleId="afe">
    <w:name w:val="Таблица"/>
    <w:basedOn w:val="a0"/>
    <w:rsid w:val="00111EB7"/>
    <w:pPr>
      <w:spacing w:before="20" w:after="20"/>
    </w:pPr>
    <w:rPr>
      <w:sz w:val="20"/>
      <w:szCs w:val="20"/>
    </w:rPr>
  </w:style>
  <w:style w:type="paragraph" w:customStyle="1" w:styleId="aff">
    <w:name w:val="Текст письма"/>
    <w:basedOn w:val="a0"/>
    <w:rsid w:val="00111EB7"/>
    <w:pPr>
      <w:spacing w:before="60" w:after="60"/>
      <w:jc w:val="both"/>
    </w:pPr>
    <w:rPr>
      <w:sz w:val="22"/>
      <w:szCs w:val="20"/>
    </w:rPr>
  </w:style>
  <w:style w:type="paragraph" w:customStyle="1" w:styleId="3">
    <w:name w:val="Список3"/>
    <w:basedOn w:val="a0"/>
    <w:rsid w:val="00111EB7"/>
    <w:pPr>
      <w:numPr>
        <w:numId w:val="1"/>
      </w:numPr>
      <w:tabs>
        <w:tab w:val="left" w:pos="1208"/>
      </w:tabs>
      <w:spacing w:before="20" w:after="20"/>
      <w:jc w:val="both"/>
    </w:pPr>
    <w:rPr>
      <w:sz w:val="22"/>
      <w:szCs w:val="20"/>
    </w:rPr>
  </w:style>
  <w:style w:type="paragraph" w:customStyle="1" w:styleId="1">
    <w:name w:val="Номер1"/>
    <w:basedOn w:val="a"/>
    <w:rsid w:val="00111EB7"/>
    <w:pPr>
      <w:numPr>
        <w:ilvl w:val="1"/>
        <w:numId w:val="8"/>
      </w:numPr>
      <w:tabs>
        <w:tab w:val="clear" w:pos="720"/>
        <w:tab w:val="num" w:pos="1620"/>
      </w:tabs>
      <w:ind w:left="1620" w:hanging="360"/>
    </w:pPr>
    <w:rPr>
      <w:sz w:val="22"/>
    </w:rPr>
  </w:style>
  <w:style w:type="paragraph" w:customStyle="1" w:styleId="2">
    <w:name w:val="Номер2"/>
    <w:basedOn w:val="27"/>
    <w:rsid w:val="00111EB7"/>
    <w:pPr>
      <w:numPr>
        <w:ilvl w:val="2"/>
        <w:numId w:val="8"/>
      </w:numPr>
      <w:tabs>
        <w:tab w:val="clear" w:pos="1077"/>
        <w:tab w:val="left" w:pos="964"/>
        <w:tab w:val="num" w:pos="2340"/>
      </w:tabs>
      <w:ind w:left="2340" w:hanging="180"/>
    </w:pPr>
    <w:rPr>
      <w:sz w:val="22"/>
    </w:rPr>
  </w:style>
  <w:style w:type="paragraph" w:styleId="aff0">
    <w:name w:val="Title"/>
    <w:basedOn w:val="a0"/>
    <w:link w:val="aff1"/>
    <w:uiPriority w:val="10"/>
    <w:qFormat/>
    <w:rsid w:val="00111E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ConsCell">
    <w:name w:val="ConsCell"/>
    <w:rsid w:val="00111EB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111E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11E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11EB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1">
    <w:name w:val="Заголовок Знак"/>
    <w:basedOn w:val="a1"/>
    <w:link w:val="aff0"/>
    <w:uiPriority w:val="10"/>
    <w:rsid w:val="00111EB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772751">
      <w:bodyDiv w:val="1"/>
      <w:marLeft w:val="0"/>
      <w:marRight w:val="0"/>
      <w:marTop w:val="0"/>
      <w:marBottom w:val="0"/>
      <w:divBdr>
        <w:top w:val="none" w:sz="0" w:space="0" w:color="auto"/>
        <w:left w:val="none" w:sz="0" w:space="0" w:color="auto"/>
        <w:bottom w:val="none" w:sz="0" w:space="0" w:color="auto"/>
        <w:right w:val="none" w:sz="0" w:space="0" w:color="auto"/>
      </w:divBdr>
    </w:div>
    <w:div w:id="1388186327">
      <w:bodyDiv w:val="1"/>
      <w:marLeft w:val="0"/>
      <w:marRight w:val="0"/>
      <w:marTop w:val="0"/>
      <w:marBottom w:val="0"/>
      <w:divBdr>
        <w:top w:val="none" w:sz="0" w:space="0" w:color="auto"/>
        <w:left w:val="none" w:sz="0" w:space="0" w:color="auto"/>
        <w:bottom w:val="none" w:sz="0" w:space="0" w:color="auto"/>
        <w:right w:val="none" w:sz="0" w:space="0" w:color="auto"/>
      </w:divBdr>
    </w:div>
    <w:div w:id="1423605146">
      <w:bodyDiv w:val="1"/>
      <w:marLeft w:val="0"/>
      <w:marRight w:val="0"/>
      <w:marTop w:val="0"/>
      <w:marBottom w:val="0"/>
      <w:divBdr>
        <w:top w:val="none" w:sz="0" w:space="0" w:color="auto"/>
        <w:left w:val="none" w:sz="0" w:space="0" w:color="auto"/>
        <w:bottom w:val="none" w:sz="0" w:space="0" w:color="auto"/>
        <w:right w:val="none" w:sz="0" w:space="0" w:color="auto"/>
      </w:divBdr>
    </w:div>
    <w:div w:id="18639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911E6EB1074810CF3EC0F7614D0EEA4A1026C0A76142A13B6A2B3F8EF2FAC7T466M" TargetMode="External"/><Relationship Id="rId3" Type="http://schemas.openxmlformats.org/officeDocument/2006/relationships/settings" Target="settings.xml"/><Relationship Id="rId7" Type="http://schemas.openxmlformats.org/officeDocument/2006/relationships/hyperlink" Target="consultantplus://offline/ref=751CD8CE5B5861EE932399C466B8DE93F08097C2B30497D20C664D441ACF29C57F59C5A3CC660AC515554B7180u96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543789B8635168C42BDDA46487AE67CF3C352F8376ED5722AA5FEB05E0B70BB29E3DF1934E48FEO3WCH" TargetMode="External"/><Relationship Id="rId5" Type="http://schemas.openxmlformats.org/officeDocument/2006/relationships/hyperlink" Target="consultantplus://offline/ref=97D818F94B0D2B3B4A0B5BD9C6CA5F6274DF59A7A4E9F63629E8DE5972Y8G4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7337</Words>
  <Characters>41823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5</cp:revision>
  <cp:lastPrinted>2019-09-27T08:57:00Z</cp:lastPrinted>
  <dcterms:created xsi:type="dcterms:W3CDTF">2022-04-01T07:11:00Z</dcterms:created>
  <dcterms:modified xsi:type="dcterms:W3CDTF">2023-05-18T10:20:00Z</dcterms:modified>
</cp:coreProperties>
</file>