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AF" w:rsidRDefault="00C96FA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0F38" w:rsidRPr="003C0F38" w:rsidRDefault="003C0F38" w:rsidP="003C0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0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3C0F38" w:rsidRPr="003C0F38" w:rsidRDefault="003C0F38" w:rsidP="003C0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0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1-ГО ПОНЫРОВСКОГО СЕЛЬСОВЕТА</w:t>
      </w:r>
    </w:p>
    <w:p w:rsidR="003C0F38" w:rsidRPr="003C0F38" w:rsidRDefault="003C0F38" w:rsidP="003C0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0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ПОНЫРОВСКОГО РАЙОНА КУРСКОЙ ОБЛАСТИ</w:t>
      </w:r>
    </w:p>
    <w:p w:rsidR="00C96FAF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ПОСТАНОВЛЕНИЕ</w:t>
      </w:r>
    </w:p>
    <w:p w:rsidR="003C0F38" w:rsidRPr="003C0F38" w:rsidRDefault="003C0F38" w:rsidP="003C0F3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3C0F38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23.06</w:t>
      </w:r>
      <w:r w:rsidRPr="003C0F38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.2022 г. </w:t>
      </w:r>
      <w:r w:rsidRPr="003C0F38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№19а</w:t>
      </w:r>
    </w:p>
    <w:p w:rsidR="003C0F38" w:rsidRPr="003C0F38" w:rsidRDefault="003C0F38" w:rsidP="003C0F38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  <w:r w:rsidRPr="003C0F38">
        <w:rPr>
          <w:rFonts w:ascii="Times New Roman" w:hAnsi="Times New Roman" w:cs="Times New Roman"/>
          <w:sz w:val="16"/>
          <w:szCs w:val="16"/>
          <w:lang w:eastAsia="en-US"/>
        </w:rPr>
        <w:t>306001, Курская область, Поныровский р-н</w:t>
      </w:r>
      <w:proofErr w:type="gramStart"/>
      <w:r w:rsidRPr="003C0F38">
        <w:rPr>
          <w:rFonts w:ascii="Times New Roman" w:hAnsi="Times New Roman" w:cs="Times New Roman"/>
          <w:sz w:val="16"/>
          <w:szCs w:val="16"/>
          <w:lang w:eastAsia="en-US"/>
        </w:rPr>
        <w:t>,с</w:t>
      </w:r>
      <w:proofErr w:type="gramEnd"/>
      <w:r w:rsidRPr="003C0F38">
        <w:rPr>
          <w:rFonts w:ascii="Times New Roman" w:hAnsi="Times New Roman" w:cs="Times New Roman"/>
          <w:sz w:val="16"/>
          <w:szCs w:val="16"/>
          <w:lang w:eastAsia="en-US"/>
        </w:rPr>
        <w:t>.1-е Поныри</w:t>
      </w:r>
    </w:p>
    <w:p w:rsidR="003C0F38" w:rsidRPr="003C0F38" w:rsidRDefault="003C0F38" w:rsidP="003C0F38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  <w:r w:rsidRPr="003C0F38">
        <w:rPr>
          <w:rFonts w:ascii="Times New Roman" w:hAnsi="Times New Roman" w:cs="Times New Roman"/>
          <w:sz w:val="16"/>
          <w:szCs w:val="16"/>
          <w:lang w:eastAsia="en-US"/>
        </w:rPr>
        <w:t>тел. / факс: 8 (47135) 2-11-19</w:t>
      </w: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C96FAF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C96FAF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1E4C73">
      <w:pPr>
        <w:tabs>
          <w:tab w:val="left" w:pos="142"/>
        </w:tabs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Порядка сноса, восстановления и защиты зеленых насаждений на территории муниципального образования «</w:t>
      </w:r>
      <w:r w:rsidR="003C0F38" w:rsidRPr="003C0F38">
        <w:rPr>
          <w:rFonts w:ascii="Times New Roman" w:eastAsia="Times New Roman" w:hAnsi="Times New Roman" w:cs="Times New Roman"/>
          <w:color w:val="000000"/>
          <w:sz w:val="28"/>
          <w:szCs w:val="28"/>
        </w:rPr>
        <w:t>1-й Поныровский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</w:p>
    <w:p w:rsidR="00C96FAF" w:rsidRDefault="00C96FAF">
      <w:pPr>
        <w:tabs>
          <w:tab w:val="left" w:pos="142"/>
        </w:tabs>
        <w:spacing w:after="0" w:line="240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C96FAF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1E4C73">
      <w:pPr>
        <w:tabs>
          <w:tab w:val="left" w:pos="142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Градостроительным кодексом РФ, администрация муниципального образования «</w:t>
      </w:r>
      <w:r w:rsidR="003C0F38" w:rsidRPr="003C0F38">
        <w:rPr>
          <w:rFonts w:ascii="Times New Roman" w:eastAsia="Times New Roman" w:hAnsi="Times New Roman" w:cs="Times New Roman"/>
          <w:color w:val="000000"/>
          <w:sz w:val="28"/>
          <w:szCs w:val="28"/>
        </w:rPr>
        <w:t>1-й Поныровский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</w:p>
    <w:p w:rsidR="00C96FAF" w:rsidRDefault="00C96FA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1E4C7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C96FAF" w:rsidRDefault="00C96FA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1E4C73">
      <w:pPr>
        <w:tabs>
          <w:tab w:val="left" w:pos="142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Утвердить Порядок сноса, восстановления и защиты зеленых насаждений на территории муниципального образования «</w:t>
      </w:r>
      <w:r w:rsidR="003C0F38" w:rsidRPr="003C0F38">
        <w:rPr>
          <w:rFonts w:ascii="Times New Roman" w:eastAsia="Times New Roman" w:hAnsi="Times New Roman" w:cs="Times New Roman"/>
          <w:color w:val="000000"/>
          <w:sz w:val="28"/>
          <w:szCs w:val="28"/>
        </w:rPr>
        <w:t>1-й Поныровский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№1.</w:t>
      </w:r>
    </w:p>
    <w:p w:rsidR="00C96FAF" w:rsidRDefault="001E4C73">
      <w:pPr>
        <w:tabs>
          <w:tab w:val="left" w:pos="142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 Обнародовать настоящее постановление на информационном стенде администрации и разместить на официальном сайте администрации муниципального образования «</w:t>
      </w:r>
      <w:r w:rsidR="003C0F38" w:rsidRPr="003C0F38">
        <w:rPr>
          <w:rFonts w:ascii="Times New Roman" w:eastAsia="Times New Roman" w:hAnsi="Times New Roman" w:cs="Times New Roman"/>
          <w:color w:val="000000"/>
          <w:sz w:val="28"/>
          <w:szCs w:val="28"/>
        </w:rPr>
        <w:t>1-й Поныровский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области.</w:t>
      </w:r>
    </w:p>
    <w:p w:rsidR="00C96FAF" w:rsidRDefault="001E4C7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 Настоящее постановление вступает в силу с момента его официального обнародования.</w:t>
      </w:r>
    </w:p>
    <w:p w:rsidR="00C96FAF" w:rsidRDefault="001E4C7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96FAF" w:rsidRDefault="00C96FA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1E4C7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3C0F38">
        <w:rPr>
          <w:rFonts w:ascii="Times New Roman" w:eastAsia="Times New Roman" w:hAnsi="Times New Roman" w:cs="Times New Roman"/>
          <w:color w:val="000000"/>
          <w:sz w:val="28"/>
          <w:szCs w:val="28"/>
        </w:rPr>
        <w:t>1го Поныровского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96FAF" w:rsidRDefault="004D7081" w:rsidP="004D70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C0F38">
        <w:rPr>
          <w:rFonts w:ascii="Times New Roman" w:eastAsia="Times New Roman" w:hAnsi="Times New Roman" w:cs="Times New Roman"/>
          <w:color w:val="000000"/>
          <w:sz w:val="28"/>
          <w:szCs w:val="28"/>
        </w:rPr>
        <w:t>О.И. Бородкина</w:t>
      </w: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1E4C73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№1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3C0F38" w:rsidRPr="003C0F38">
        <w:rPr>
          <w:rFonts w:ascii="Times New Roman" w:eastAsia="Times New Roman" w:hAnsi="Times New Roman" w:cs="Times New Roman"/>
          <w:color w:val="000000"/>
          <w:sz w:val="28"/>
          <w:szCs w:val="28"/>
        </w:rPr>
        <w:t>1-й Поныровский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</w:t>
      </w:r>
    </w:p>
    <w:p w:rsidR="00C96FAF" w:rsidRDefault="00C96FA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800000"/>
          <w:sz w:val="28"/>
          <w:szCs w:val="28"/>
        </w:rPr>
      </w:pPr>
    </w:p>
    <w:p w:rsidR="00C96FAF" w:rsidRDefault="001E4C73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 w:rsidR="003C0F3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202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</w:t>
      </w:r>
      <w:r w:rsidR="003C0F38">
        <w:rPr>
          <w:rFonts w:ascii="Times New Roman" w:eastAsia="Times New Roman" w:hAnsi="Times New Roman" w:cs="Times New Roman"/>
          <w:color w:val="000000"/>
          <w:sz w:val="28"/>
          <w:szCs w:val="28"/>
        </w:rPr>
        <w:t>19а</w:t>
      </w:r>
    </w:p>
    <w:p w:rsidR="00C96FAF" w:rsidRDefault="00C96FAF">
      <w:pPr>
        <w:spacing w:after="0" w:line="240" w:lineRule="exact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сноса и восстановления зеленых насаждений на территории</w:t>
      </w: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C96FAF" w:rsidRDefault="001E4C7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C0F38" w:rsidRPr="003C0F38">
        <w:rPr>
          <w:rFonts w:ascii="Times New Roman" w:eastAsia="Times New Roman" w:hAnsi="Times New Roman" w:cs="Times New Roman"/>
          <w:color w:val="000000"/>
          <w:sz w:val="28"/>
          <w:szCs w:val="28"/>
        </w:rPr>
        <w:t>1-й Поныровский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</w:p>
    <w:p w:rsidR="00C96FAF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Настоящий Порядок разработан в соответствии с Градостроительным кодексом РФ, Земельным кодексом РФ, 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в РФ», с целью сохранения благоприятной окружающей среды, повышения ответственности за сохранностью зеленых насаждений, предотвращения несанкционированной вырубки зеленых насаждений, своевременного восстановления насаждений в местах их сноса, повреждения 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уничтожения.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1.2. Настоящий Порядок устанавливает единую схему согласования работ по сносу зеленых насаждений, оформления разрешений на снос, порядок расчета восстановительной стоимости и проведения восстановительного озеленения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3C0F38" w:rsidRPr="003C0F38">
        <w:rPr>
          <w:rFonts w:ascii="Times New Roman" w:eastAsia="Times New Roman" w:hAnsi="Times New Roman" w:cs="Times New Roman"/>
          <w:color w:val="000000"/>
          <w:sz w:val="28"/>
          <w:szCs w:val="28"/>
        </w:rPr>
        <w:t>1-й Поныровский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1.3 Настоящий Порядок регулирует правоотношения между органами местного самоуправления, юридическими, физическими лицами по вопросам сохранения и восстановления зеленых насаждений и лесов нелесного фонда и направлен на повышение ответственности за сохранность зеленых насаждений, описывает порядок исчисления размера ущерба и убытков, связанных с порчей (утратой) зеленых насаждений, а также порядок их возмещения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Настоящий Порядок не распространяется на отношения, связанные с использованием, охраной и воспроизводством зеленых насаждений в границах особо охраняемых природных территорий, земель лесного фонда, а также на земельных участках, представленных в частную собственность.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1.4. Физические лица, должностные лица и хозяйствующие субъекты обязаны осуществлять меры по сохранению зеленых насаждений, не допускать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незаконных действий или бездействия, способных привести к повреждению или уничтожению зеленых насаждений.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Собственники, владельцы, пользователи земельных участков, на которых расположены зеленые насаждения, обязаны 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состоянием, обеспечивать удовлетворительное состояние и нормальное развитие зеленых насаждений, осуществлять своевременную санитарную обрезку и вырубку, а также соблюдать требования пожарной безопасности.</w:t>
      </w:r>
    </w:p>
    <w:p w:rsidR="00C96FAF" w:rsidRDefault="001E4C7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1.5. Хозяйственная и иная деятельность осуществляется с соблюдением требований по защите зеленых насаждений, установленных законодательством Российской Федерации и настоящим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Предпроектная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проектная документация на организацию строительной, хозяйственной и иной деятельности должна содержать полные и достоверные сведения о состоянии зеленых насаждений, а проектная документация, кроме этого, должна содержать полную оценку воздействия проектируемого объекта на зеленые насаждения.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Использование озелененных территорий и зеленых массивов, несовместимое с обеспечением жизнедеятельности зеленых насаждений, не допускается.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1.6. В настоящем Порядке используются следующие основные понятия: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зеленые насаждения - древесно-кустарниковая и травянистая растительность естественного и искусственного происхождения;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повреждение зеленых насаждений -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не влекущее прекращение роста. Повреждением 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кронирование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обрезка деревьев и кустарников с удалением части кроны, с целью формирования кроны, или отдельных ее ветвей;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уничтожение зеленых насаждений - причинение вреда кроне, стволу, корневой системе растений, влекущее прекращение роста и их гибель;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компенсационное озеленение - воспроизводство зеленых насаждений взамен уничтоженных или поврежденных;</w:t>
      </w:r>
    </w:p>
    <w:p w:rsidR="00C96FAF" w:rsidRDefault="001E4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компенсационная стоимость - стоимостная оценка зеленых насаждений, устанавливаемая для учета их ценности при повреждении или уничтожении, включая расходы на создание и содержание зеленых насаждений;</w:t>
      </w:r>
    </w:p>
    <w:p w:rsidR="00C96FAF" w:rsidRDefault="001E4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аварийное дерево - дерево, которое поражено заболеваниями, влияющими на прочность древесины и корневой системы, а также дерево, угол наклона которого превышает 45 градусов без явных признаков заболевания, угрожающее своим падением или обламыванием отдельных ветвей целостности зданий, сооружений, воздушных линий инженерных коммуникаций, а также жизни и здоровью граждан;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дерево - многолетнее растение с деревянистым стволом диаметром на высоте 1,3 м не менее 5 см, несущими боковыми ветвями и верхушечным побегом;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кустарник -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заросли - деревья и (или) кустарники самосевного и порослевого происхождения, образующие единый сомкнутый полог;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снос зеленых насаждений - правомерное прекращение существования зеленых насаждений, выполняемое с целью их замены либо на основании необходимости ведения ремонтных или строительных работ на объектах хозяйства, произведенное на основании выданного разрешения;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>санитарная обрезка - удаление больных, усыхающих, сухих и поврежденных ветвей, создающих аварийные ситуации (лежащих на линиях электропередачи, газовых трубах, разрушающих кровлю зданий, создающих угрозу безопасности дорожного движения);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 xml:space="preserve">санитарная рубка - это рубка, проводимая с целью улучшения санитарного состояния насаждений,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которой вырубают сухостойные, усыхающие, пораженные болезнями, заселенные вредителями, а также другие поврежденные деревья;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>1.7. Деятельность по развитию зеленых насаждений осуществляется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 принципах: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 защиты зеленых насаждений;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 рационального использования зеленых насаждений и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обязательного восстановления в случаях повреждения, уничтожения,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сноса;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 комплексности мероприятий по оформлению разрешительной документации на снос и восстановление зеленых насаждений.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>1.8. Землепользователи, землевладельцы, арендаторы земельных участков, на которых расположены зеленые насаждения, при использовании земельных участков обязаны соблюдать требования градостроительных регламентов, а также договоров землепользования, устанавливающих порядок содержания и учета зеленых насаждений.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>Землепользователи, землевладельцы, арендаторы земельных участков, на которых расположены зеленые насаждения, при использовании земельных участков обязаны осуществлять мероприятия по предотвращению уничтожения и повреждения зеленых насаждений, защите зеленых насаждений, охране почвенного слоя, санитарной очистке озелененных территорий от отходов.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 xml:space="preserve">1.9. Вырубка,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Порядком на основании разрешения, выдаваемого после возмещения вреда в денежной форме за счет средств заявителя. Вырубка без разрешения не допускается,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кроме случаев, связанных с ликвидацией последствий аварийных и чрезвычайных ситуаций.</w:t>
      </w: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7081" w:rsidRDefault="004D7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Порядок вырубки зеленых насаждений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2.1. Вырубка зеленых насаждений при соблюдении требований настоящего Порядка может быть разрешена в случаях: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вырубки зеленых насаждений при реализации проекта, предусмотренного градостроительной документацией, утвержденного в установленном порядке;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проведения санитарных рубок (в том числе удаление аварийных, больных деревьев и кустарников);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ликвидации аварийных и иных чрезвычайных ситуаций, в том числе на подземных коммуникациях и капитальных инженерных сооружениях;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обеспечение надежности и безопасности функционирования подземных и наземных инженерных сетей и коммуникаций;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восстановления нормативного светового режима в жилых и нежилых помещениях, затеняемых деревьями, высаженными с нарушением санитарных норм и правил и произвольно произрастающими зелеными насаждениями, по предписанию органов государственного санитарн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эпидемиологического надзора;</w:t>
      </w:r>
    </w:p>
    <w:p w:rsidR="00C96FAF" w:rsidRDefault="001E4C73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6)снос деревьев и кустарников, произрастающих в охранных зонах инженерных сетей и коммуникаций;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при сносе зеленых насаждений, высаженных с нарушением действующих норм (требования п. 4.12 СНиП 2.07.01-89);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при строительстве или ремонте учреждений здравоохранения, образования, культуры, спорта.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2.2. Порядок осуществления вырубки зеленых насаждений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3C0F38" w:rsidRPr="003C0F38">
        <w:rPr>
          <w:rFonts w:ascii="Times New Roman" w:eastAsia="Times New Roman" w:hAnsi="Times New Roman" w:cs="Times New Roman"/>
          <w:color w:val="000000"/>
          <w:sz w:val="28"/>
          <w:szCs w:val="28"/>
        </w:rPr>
        <w:t>1-й Поныровский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устанавливается настоящим Порядком и иными нормативными правовыми актами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3C0F38" w:rsidRPr="003C0F38">
        <w:rPr>
          <w:rFonts w:ascii="Times New Roman" w:eastAsia="Times New Roman" w:hAnsi="Times New Roman" w:cs="Times New Roman"/>
          <w:color w:val="000000"/>
          <w:sz w:val="28"/>
          <w:szCs w:val="28"/>
        </w:rPr>
        <w:t>1-й Поныровский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Администрация).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2.3. Вырубка деревьев и кустарников производится на основании специального разрешения - Порубочного билета (приложение №2).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2.4. Порубочный билет выдается Администрацией в порядке, установленном Администрацией.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2.5. При ликвидации аварийных и иных чрезвычайных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ситуаций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на подземных коммуникациях и капитальных инженерных сооружениях, а также вырубке аварийных деревьев, кустарников, допускается экстренная (срочная) вырубка до получения соответствующего разрешения - Порубочного билета. Экстренная (срочная) вырубка обязательно оформляется отдельным актом о признании вырубаемых деревьев и кустарников аварийных и (или) представляющих угрозу жизни и здоровью физических лиц, с проведением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фотофиксации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факта, с участием представителей Администрации и организации, производящей указанную вырубку.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Документы по экстренной (срочной) вырубке деревьев и кустарников в этот же день или, в случае проведения вырубки в выходной или праздничный день, в ближайший рабочий день, предоставляются в Администрацию для отдельного учета и проверки обоснованности экстренной (срочной) вырубки деревьев и кустарников.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2.6. На основании заявления лица, планирующего осуществить вырубку зеленых насаждений, и представленных в соответствии с установленным порядком необходимых документов, комиссия производит обследование и составляет Акт обследования зеленых насаждений отобранных к вырубке (приложение № 3).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2.7. Оплата восстановительной стоимости за вырубку зеленых насаждений, подлежащих вырубке, в установленных настоящим Порядком случаях производится лицом, получающим Порубочный билет, до его выдачи в размере, определенном в соответствии с Расчетом восстановительной стоимости зеленых насаждений (приложение № 5).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2.8. Разрешение на вырубку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кронирование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аварийных, сухостойных деревьев, санитарных рубок и реконструкций зеленых насаждений на трассах теплоснабжения, водоснабжения, канализации, электроснабжения выдается на основании Акта, удостоверяющего необходимость вырубки в отдельных случаях в соответствии с п. 2-8 части 2.1. статьи 2 без оплаты восстановительной стоимости.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2.9. Настоящее Порядок не распространяется на владельцев земельных участков осуществляющих вырубку дерева (деревьев) и кустарников плодовых, ягодных и декоративных пород в результате осуществления ими хозяйственной деятельности на указанных земельных участках.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2.10. Несанкционированной рубкой или уничтожением зеленых насаждений признаются: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уничтожение или повреждение деревьев и кустарников в результате поджога или небрежного обращения с огнем;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повреждение растущих деревьев и кустарников до степени прекращения роста;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повреждение деревьев и кустарников сточными водами, химическими веществами, отходами и тому подобными;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самовольная вырубка сухостойных деревьев;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повреждение, уничтожение зеленых насаждений определяются на основании акта освидетельствования поврежденных зеленых насаждений.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Вред, причиняемый повреждением или уничтожением зеленых насаждений, подлежит возмещению в порядке, предусмотренном действующим законодательством.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2.11. Вырубка зеленых насаждений производится силами или за счет заявителя.</w:t>
      </w: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Компенсационная стоимость зеленых насаждений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3.1. Средства, составляющие компенсационную стоимость зеленых насаждений, выплачиваются при уничтожении и повреждении зеленых насаждений, за исключением случаев, предусмотренных пунктами 2-8 части 2.1. статьи 2 настоящего Порядка.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3.2. Средства, составляющие компенсационную стоимость зеленых насаждений, выплачиваются физическими или юридическими лицами, индивидуальными предпринимателями, по вине которых произошло уничтожение или повреждение зеленых насаждений.</w:t>
      </w:r>
    </w:p>
    <w:p w:rsidR="00C96FAF" w:rsidRDefault="001E4C7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3.3 Размер и порядок оплаты средств, составляющих восстановительную стоимость, определяется согласно «Методике определения восстановительной</w:t>
      </w:r>
      <w:r w:rsidR="004D7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стоимости зеленых насаждений в случае их вынужденного сноса или повреждения» и не может быть меньше цены, которая необходима для восстановления зеленых насаждений в полном объеме в рамках проведения восстановительного озеленения.</w:t>
      </w:r>
    </w:p>
    <w:p w:rsidR="00C96FAF" w:rsidRDefault="001E4C7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3.4 Оплата восстановительной</w:t>
      </w:r>
      <w:r w:rsidR="004D7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стоимости не освобождает физических или юридических лиц, индивидуальных предпринимателей от проведения благоустройства и озеленения территорий после окончания строительства, реконструкции, проведения ремонтных и других работ.</w:t>
      </w: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Оформление разрешений на снос зеленых насаждений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4.1. С целью получения разрешения на снос зеленых насаждений на определенной территории юридическое или физическое лицо и индивидуальные предприниматели (далее - Заявитель) при производстве работ по новому строительству, реконструкции существующих объектов, размещении иных объектов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C0002E" w:rsidRPr="00C0002E">
        <w:rPr>
          <w:rFonts w:ascii="Times New Roman" w:eastAsia="Times New Roman" w:hAnsi="Times New Roman" w:cs="Times New Roman"/>
          <w:color w:val="000000"/>
          <w:sz w:val="28"/>
          <w:szCs w:val="28"/>
        </w:rPr>
        <w:t>1-й Поныровский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представляет в администрацию: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заявление на получение разрешения на снос зеленых насаждений на имя главы с указанием причин сноса;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копии постановления о предоставлении заявителю земельного участка, на котором предполагается проведение указанных работ, либо иных документов, свидетельствующих о выделении участка;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договора аренды земельного участка, согласованного с органами местного самоуправления, осуществляющими полномочия в области градостроительной деятельности;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приеме заявки отказывается, если отсутствуют либо к ней не приложены какие-либо из обязательных сведений или документов.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раздел «благоустройство» проекта строительства и реконструкции (при наличии).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4.2. При удалении аварийных, больных деревьев и кустарников, ликвидации аварийных ситуаций, обеспечение надежности и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функционирования, подземных и наземных инженерных сетей и коммуникаций «Заявитель» представляет: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заявление на получение разрешения на снос зеленых насаждений на имя главы с указанием причин сноса;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4.3. К заявлению о сносе зелёных насаждений с целью восстановления уровня освещённости помещений, соответствующего нормативам, предоставляется предписание органа государственного санитарно-эпидемиологического надзора о нарушении светового режима.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4.4. Обследование зелёных насаждений, подлежащих сносу, и рассмотрение вопроса об их сносе производятся комиссией по обследованию зелёных насаждений (далее комиссия) на основании полученных документов и в присутствии Заявителя в течение 30 календарных дней с момента подачи заявления.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4.5. По результатам обследования составляется Акт обследования зелёных насаждений с указанием количества зелёных насаждений, подлежащих сносу, их породы, возраста, состояния, а при производстве работ, указанных в п.1 части 2.1 статьи 2, размера восстановительной стоимости, рассчитанной согласно «Методике определения восстановительной стоимости зеленых насаждений в случае их вынужденного сноса или повреждения».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4.6. При ликвидации аварийных ситуаций на объектах инженерных сетей и других объектах, требующих безотлагательного проведения ремонтных работ, снос зелёных насаждений допускается без предварительного оформления разрешительных документов с последующим их оформлением в трёхдневный срок по факту сноса производителем работ.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4.7. Основанием для отказа в выдаче разрешительного документа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снос зелёных насаждений являются: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несоответствие определённых настоящим Порядка документов требованиям действующего законодательства либо их не предоставление;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расположенность зелёных насаждений в границах территорий, указанных в части 1.3 статьи 1;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не предоставление документа (квитанции, платёжного поручения), подтверждающего перечисление в бюджет восстановительной стоимости (при производстве работ, указанных в п.1 части 2.1. статьи 2);</w:t>
      </w:r>
    </w:p>
    <w:p w:rsidR="00C96FAF" w:rsidRDefault="001E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отсутствие обоснованности сноса.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4.8. Уведомление об отказе в выдаче разрешительного документа на снос зелёного насаждения направляется заявителю в письменном виде с указанием причин отказа в течение 30 календарных дней с момента подачи заявления.</w:t>
      </w: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Восстановительное озеленение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5.1. Проведение восстановительного озеленения является обязательным во всех случаях гибели или уничтожения зеленых насаждений.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5.2 Восстановительное озеленение производится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5.3. В случае противоправного уничтожения или повреждения зеленых насаждений восстановительное озеленение проводится в том же объеме и теми же или более ценными породами.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5.4. В случае противоправного уничтожения или повреждения зелёных насаждений виновное лицо привлекается к административной ответственности в соответствии с действующим законодательством, при этом наложение административного взыскания не освобождает виновного лица от обязанности перечисления в бюджет муниципального образования восстановительной стоимости за снос зелёного насаждения.</w:t>
      </w: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7081" w:rsidRDefault="004D70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7081" w:rsidRDefault="004D70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7081" w:rsidRDefault="004D70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7081" w:rsidRDefault="004D70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7081" w:rsidRDefault="004D70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7081" w:rsidRDefault="004D70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1E4C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C0002E" w:rsidRPr="00C0002E">
        <w:rPr>
          <w:rFonts w:ascii="Times New Roman" w:eastAsia="Times New Roman" w:hAnsi="Times New Roman" w:cs="Times New Roman"/>
          <w:color w:val="000000"/>
          <w:sz w:val="28"/>
          <w:szCs w:val="28"/>
        </w:rPr>
        <w:t>1-й Поныровский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от 2</w:t>
      </w:r>
      <w:r w:rsidR="00C000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ию</w:t>
      </w:r>
      <w:r w:rsidR="004D70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 202</w:t>
      </w:r>
      <w:r w:rsidR="004D70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г. №</w:t>
      </w:r>
      <w:r w:rsidR="00C000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19а</w:t>
      </w: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C96FAF" w:rsidRDefault="001E4C7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</w:rPr>
      </w:pPr>
    </w:p>
    <w:p w:rsidR="00C96FAF" w:rsidRDefault="001E4C7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ПОРУБОЧНЫЙ БИЛЕТ № ________</w:t>
      </w:r>
    </w:p>
    <w:p w:rsidR="00C96FAF" w:rsidRDefault="001E4C7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"___" _________ 20__ г.                                                                      </w:t>
      </w:r>
      <w:r w:rsidR="004D70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с.</w:t>
      </w:r>
      <w:r w:rsidR="00C000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1-е Поныри</w:t>
      </w:r>
    </w:p>
    <w:p w:rsidR="00C96FAF" w:rsidRDefault="00C96FA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</w:p>
    <w:p w:rsidR="00C96FAF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На основании _________________________________________________________________</w:t>
      </w:r>
    </w:p>
    <w:p w:rsidR="00C96FAF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_________________________________________________________________</w:t>
      </w:r>
    </w:p>
    <w:p w:rsidR="00C96FAF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_________________________________________________________________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с вырубкой деревьев и кустарников, разрушением почвенного покрова,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. газонов (ненужное зачеркнуть), согласно прилагаемым документам (топографическому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дендроплану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перечетной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ведомости и акту обследования состояния древесно-кустарниковой растительности, напочвенного покрова и плодородного слоя земли на территории:</w:t>
      </w:r>
      <w:proofErr w:type="gramEnd"/>
    </w:p>
    <w:p w:rsidR="00C96FAF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_________________________________________________________________</w:t>
      </w:r>
    </w:p>
    <w:p w:rsidR="00C96FAF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_________________________________________________________________</w:t>
      </w:r>
    </w:p>
    <w:p w:rsidR="00C96FAF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разрешить: _______________________________________________________</w:t>
      </w:r>
    </w:p>
    <w:p w:rsidR="00C96FAF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_________________________________________________________________</w:t>
      </w:r>
    </w:p>
    <w:p w:rsidR="00C96FAF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_________________________________________________________________</w:t>
      </w:r>
    </w:p>
    <w:p w:rsidR="00C96FAF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вырубить _____________ шт. деревьев _____________, шт. кустарников</w:t>
      </w:r>
    </w:p>
    <w:p w:rsidR="00C96FAF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_________________________________________________________________,</w:t>
      </w:r>
    </w:p>
    <w:p w:rsidR="00C96FAF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нарушить ____________ кв. м напочвенного покрова (в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 газонов).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Немедленно вывезти на полигон срубленную древесину и порубочные остатки. По окончании строительства или ремонта необходимо благоустроить и озеленить территорию согласно проекту.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Перед началом строительства обеспечить сбор и складирование растительного грунта для последующего озеленения в соответствии с требованиями ГОСТ 17.4.3.02-85 «Требования к охране природного слоя почвы при производстве земляных работ».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Огородить защитными коробами сохраняемые деревья до начала строительных работ.</w:t>
      </w:r>
    </w:p>
    <w:p w:rsidR="00C96FAF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lastRenderedPageBreak/>
        <w:t>Срок действия билета _________________________________________</w:t>
      </w:r>
    </w:p>
    <w:p w:rsidR="00C96FAF" w:rsidRDefault="001E4C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Примечание. При невыполнении работы в указанные сроки документы подлежат переоформлению.</w:t>
      </w:r>
    </w:p>
    <w:p w:rsidR="00C96FAF" w:rsidRDefault="00C96F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1E4C7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C0002E">
        <w:rPr>
          <w:rFonts w:ascii="Times New Roman" w:eastAsia="Times New Roman" w:hAnsi="Times New Roman" w:cs="Times New Roman"/>
          <w:color w:val="000000"/>
          <w:sz w:val="28"/>
          <w:szCs w:val="28"/>
        </w:rPr>
        <w:t>1-го Поныровского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96FAF" w:rsidRDefault="004D7081" w:rsidP="004D70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0002E">
        <w:rPr>
          <w:rFonts w:ascii="Times New Roman" w:eastAsia="Times New Roman" w:hAnsi="Times New Roman" w:cs="Times New Roman"/>
          <w:color w:val="000000"/>
          <w:sz w:val="28"/>
          <w:szCs w:val="28"/>
        </w:rPr>
        <w:t>О.И. Бородкина</w:t>
      </w: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6FAF" w:rsidRDefault="001E4C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C0002E" w:rsidRPr="00C0002E">
        <w:rPr>
          <w:rFonts w:ascii="Times New Roman" w:eastAsia="Times New Roman" w:hAnsi="Times New Roman" w:cs="Times New Roman"/>
          <w:color w:val="000000"/>
          <w:sz w:val="28"/>
          <w:szCs w:val="28"/>
        </w:rPr>
        <w:t>1-й Поныровский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</w:t>
      </w:r>
    </w:p>
    <w:p w:rsidR="00C96FAF" w:rsidRDefault="001E4C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 w:rsidR="00C0002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202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</w:t>
      </w:r>
      <w:r w:rsidR="00C0002E">
        <w:rPr>
          <w:rFonts w:ascii="Times New Roman" w:eastAsia="Times New Roman" w:hAnsi="Times New Roman" w:cs="Times New Roman"/>
          <w:color w:val="000000"/>
          <w:sz w:val="28"/>
          <w:szCs w:val="28"/>
        </w:rPr>
        <w:t>19а</w:t>
      </w: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АКТ</w:t>
      </w: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обследования зеленых насаждений</w:t>
      </w:r>
    </w:p>
    <w:p w:rsidR="00C96FAF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6FAF" w:rsidRDefault="001E4C7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"___" _________ 20__ г.                       </w:t>
      </w:r>
      <w:r w:rsidR="004D70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                     </w:t>
      </w:r>
      <w:r w:rsidR="004D70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с.</w:t>
      </w:r>
      <w:r w:rsidR="00C000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1-е Поныри</w:t>
      </w: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Комиссия в составе:</w:t>
      </w:r>
    </w:p>
    <w:p w:rsidR="00C96FAF" w:rsidRDefault="001E4C73">
      <w:pPr>
        <w:spacing w:after="0" w:line="240" w:lineRule="auto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C0002E">
        <w:rPr>
          <w:rFonts w:ascii="Times New Roman" w:eastAsia="Times New Roman" w:hAnsi="Times New Roman" w:cs="Times New Roman"/>
          <w:sz w:val="26"/>
          <w:szCs w:val="26"/>
        </w:rPr>
        <w:t>1-го Поныровского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="004D7081">
        <w:rPr>
          <w:rFonts w:ascii="Times New Roman" w:eastAsia="Times New Roman" w:hAnsi="Times New Roman" w:cs="Times New Roman"/>
          <w:sz w:val="26"/>
          <w:szCs w:val="26"/>
        </w:rPr>
        <w:t>Поныровского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района,</w:t>
      </w: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</w:rPr>
        <w:t>(Ф.И.О.)</w:t>
      </w:r>
    </w:p>
    <w:p w:rsidR="00C96FAF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6FAF" w:rsidRDefault="001E4C73">
      <w:pPr>
        <w:spacing w:after="0" w:line="240" w:lineRule="auto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Специалист администрации </w:t>
      </w:r>
      <w:r w:rsidR="00C0002E" w:rsidRPr="00C0002E">
        <w:rPr>
          <w:rFonts w:ascii="Times New Roman" w:eastAsia="Times New Roman" w:hAnsi="Times New Roman" w:cs="Times New Roman"/>
          <w:color w:val="000000"/>
          <w:sz w:val="28"/>
          <w:szCs w:val="28"/>
        </w:rPr>
        <w:t>1-го 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</w:rPr>
        <w:t>(Ф.И.О.)</w:t>
      </w: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присутствии _______________________________________________________________________</w:t>
      </w: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</w:rPr>
        <w:t>(Ф.И.О. заинтересованного в сносе лица - «Заявитель»)</w:t>
      </w: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96FAF" w:rsidRDefault="001E4C7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Провела обследование зеленых насаждений, расположенных по адресу: _______________________________________________________________________, на основании полученного заявления от « __» _____ 20__    г. № ___ и Порядка сноса и восстановления зеленых насаждений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C0002E" w:rsidRPr="00C0002E">
        <w:rPr>
          <w:rFonts w:ascii="Times New Roman" w:eastAsia="Times New Roman" w:hAnsi="Times New Roman" w:cs="Times New Roman"/>
          <w:color w:val="000000"/>
          <w:sz w:val="28"/>
          <w:szCs w:val="28"/>
        </w:rPr>
        <w:t>1-й Поныровский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обследования комиссия</w:t>
      </w:r>
    </w:p>
    <w:p w:rsidR="00C96FAF" w:rsidRDefault="00C96F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УСТАНОВИЛА:</w:t>
      </w: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(описание объекта с указанием качественных и количественных характеристик зеленых насаждений)</w:t>
      </w: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Комиссией принято</w:t>
      </w: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РЕШЕНИЕ:</w:t>
      </w: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 Разрешить снос зеленых насаждений без выплаты восстановительной стоимости:</w:t>
      </w:r>
    </w:p>
    <w:p w:rsidR="00C96FAF" w:rsidRDefault="00C96F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11" w:type="dxa"/>
        <w:tblInd w:w="-133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701"/>
        <w:gridCol w:w="2699"/>
      </w:tblGrid>
      <w:tr w:rsidR="00C96FA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 (лет)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Диаметр 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(шт.)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Состояние</w:t>
            </w:r>
          </w:p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6FA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6FA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6FA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96FAF" w:rsidRDefault="00C96F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96FAF" w:rsidRDefault="00C96F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Разрешить снос зеленых насаждений с выплатой восстановительной стоимости в размере:</w:t>
      </w:r>
    </w:p>
    <w:tbl>
      <w:tblPr>
        <w:tblW w:w="10313" w:type="dxa"/>
        <w:tblInd w:w="-659" w:type="dxa"/>
        <w:tblLayout w:type="fixed"/>
        <w:tblLook w:val="04A0" w:firstRow="1" w:lastRow="0" w:firstColumn="1" w:lastColumn="0" w:noHBand="0" w:noVBand="1"/>
      </w:tblPr>
      <w:tblGrid>
        <w:gridCol w:w="1223"/>
        <w:gridCol w:w="832"/>
        <w:gridCol w:w="1045"/>
        <w:gridCol w:w="1344"/>
        <w:gridCol w:w="1195"/>
        <w:gridCol w:w="2239"/>
        <w:gridCol w:w="2435"/>
      </w:tblGrid>
      <w:tr w:rsidR="00C96FAF">
        <w:trPr>
          <w:trHeight w:val="1869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Порода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 (лет)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Диаметр 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(шт.)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Состояние</w:t>
            </w:r>
          </w:p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Компенсационная</w:t>
            </w:r>
          </w:p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стоимость за единицу</w:t>
            </w:r>
          </w:p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(руб.)</w:t>
            </w:r>
          </w:p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Компенсационная</w:t>
            </w:r>
          </w:p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стоимость всего (руб.)</w:t>
            </w:r>
          </w:p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6FAF">
        <w:trPr>
          <w:trHeight w:val="296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6FAF">
        <w:trPr>
          <w:trHeight w:val="31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6FAF">
        <w:trPr>
          <w:trHeight w:val="31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96FAF" w:rsidRDefault="00C96F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восстановительной стоимости произведен на основании Методики расчета восстановительной стоимости зеленых насаждений и исчисления размера ущерба при незаконных рубках, повреждении, уничтожении зеленых насаждений на 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C0002E" w:rsidRPr="00C0002E">
        <w:rPr>
          <w:rFonts w:ascii="Times New Roman" w:eastAsia="Times New Roman" w:hAnsi="Times New Roman" w:cs="Times New Roman"/>
          <w:color w:val="000000"/>
          <w:sz w:val="28"/>
          <w:szCs w:val="28"/>
        </w:rPr>
        <w:t>1-й Поныровский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</w:p>
    <w:p w:rsidR="00C96FAF" w:rsidRDefault="00C96FA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96FAF" w:rsidRDefault="001E4C7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</w:t>
      </w:r>
    </w:p>
    <w:p w:rsidR="00C96FAF" w:rsidRDefault="001E4C7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подпись «Заявителя»</w:t>
      </w:r>
    </w:p>
    <w:p w:rsidR="00C96FAF" w:rsidRDefault="00C96F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96FAF" w:rsidRDefault="00C96F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 отказать в сносе зеленых насаждений:</w:t>
      </w:r>
    </w:p>
    <w:tbl>
      <w:tblPr>
        <w:tblW w:w="9611" w:type="dxa"/>
        <w:tblInd w:w="-133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701"/>
        <w:gridCol w:w="2699"/>
      </w:tblGrid>
      <w:tr w:rsidR="00C96FA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 (лет)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Диаметр 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(шт.)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Состояние</w:t>
            </w:r>
          </w:p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6FA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6FA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6FA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96FAF" w:rsidRDefault="00C96F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Обоснование отказа: _______________________________________________________________________</w:t>
      </w:r>
    </w:p>
    <w:p w:rsidR="00C96FAF" w:rsidRDefault="00C96FA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Подписи:</w:t>
      </w: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C0002E">
        <w:rPr>
          <w:rFonts w:ascii="Times New Roman" w:eastAsia="Times New Roman" w:hAnsi="Times New Roman" w:cs="Times New Roman"/>
          <w:sz w:val="26"/>
          <w:szCs w:val="26"/>
        </w:rPr>
        <w:t>1-го Поныровского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</w:p>
    <w:p w:rsidR="00C96FAF" w:rsidRDefault="004D7081">
      <w:pPr>
        <w:spacing w:after="0" w:line="240" w:lineRule="auto"/>
      </w:pPr>
      <w:r>
        <w:rPr>
          <w:rFonts w:ascii="Times New Roman" w:eastAsia="Times New Roman" w:hAnsi="Times New Roman" w:cs="Times New Roman"/>
          <w:sz w:val="26"/>
          <w:szCs w:val="26"/>
        </w:rPr>
        <w:t>Поныровского</w:t>
      </w:r>
      <w:r w:rsidR="001E4C73">
        <w:rPr>
          <w:rFonts w:ascii="Times New Roman" w:eastAsia="Times New Roman" w:hAnsi="Times New Roman" w:cs="Times New Roman"/>
          <w:sz w:val="26"/>
          <w:szCs w:val="26"/>
        </w:rPr>
        <w:t xml:space="preserve"> района,______________________________________________</w:t>
      </w: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Специалист администрации </w:t>
      </w:r>
      <w:r w:rsidR="00C0002E">
        <w:rPr>
          <w:rFonts w:ascii="Times New Roman" w:eastAsia="Times New Roman" w:hAnsi="Times New Roman" w:cs="Times New Roman"/>
          <w:color w:val="000000"/>
          <w:sz w:val="28"/>
          <w:szCs w:val="28"/>
        </w:rPr>
        <w:t>1-го Поныров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C96FAF" w:rsidRDefault="004D7081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Поныровского</w:t>
      </w:r>
      <w:r w:rsidR="001E4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1E4C73">
        <w:rPr>
          <w:rFonts w:ascii="Times New Roman" w:eastAsia="Times New Roman" w:hAnsi="Times New Roman" w:cs="Times New Roman"/>
          <w:sz w:val="26"/>
          <w:szCs w:val="26"/>
        </w:rPr>
        <w:t>,____________________________________________</w:t>
      </w:r>
    </w:p>
    <w:p w:rsidR="00C96FAF" w:rsidRDefault="00C96F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96FAF" w:rsidRDefault="001E4C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«Заявитель» ________________________________________________</w:t>
      </w: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96FAF" w:rsidRDefault="00C96FA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96FAF" w:rsidRDefault="001E4C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4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C0002E" w:rsidRPr="00C0002E">
        <w:rPr>
          <w:rFonts w:ascii="Times New Roman" w:eastAsia="Times New Roman" w:hAnsi="Times New Roman" w:cs="Times New Roman"/>
          <w:color w:val="000000"/>
          <w:sz w:val="28"/>
          <w:szCs w:val="28"/>
        </w:rPr>
        <w:t>1-й Поныровский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8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</w:t>
      </w:r>
      <w:r w:rsidR="00C0002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202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</w:t>
      </w:r>
      <w:r w:rsidR="00C0002E">
        <w:rPr>
          <w:rFonts w:ascii="Times New Roman" w:eastAsia="Times New Roman" w:hAnsi="Times New Roman" w:cs="Times New Roman"/>
          <w:color w:val="000000"/>
          <w:sz w:val="28"/>
          <w:szCs w:val="28"/>
        </w:rPr>
        <w:t>19а</w:t>
      </w:r>
    </w:p>
    <w:p w:rsidR="00C96FAF" w:rsidRDefault="00C96FA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Комиссия по обследованию зеленых насаждений на территории</w:t>
      </w: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C0002E" w:rsidRPr="00C0002E">
        <w:rPr>
          <w:rFonts w:ascii="Times New Roman" w:eastAsia="Times New Roman" w:hAnsi="Times New Roman" w:cs="Times New Roman"/>
          <w:color w:val="000000"/>
          <w:sz w:val="28"/>
          <w:szCs w:val="28"/>
        </w:rPr>
        <w:t>1-й Поныровский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96FAF" w:rsidRDefault="001E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</w:p>
    <w:p w:rsidR="00C96FAF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1E4C73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комиссии:</w:t>
      </w:r>
    </w:p>
    <w:p w:rsidR="00C96FAF" w:rsidRDefault="001E4C73">
      <w:pPr>
        <w:pStyle w:val="aff0"/>
        <w:numPr>
          <w:ilvl w:val="0"/>
          <w:numId w:val="2"/>
        </w:numPr>
        <w:spacing w:before="0" w:after="35" w:line="126" w:lineRule="atLeast"/>
      </w:pPr>
      <w:r>
        <w:rPr>
          <w:color w:val="000000"/>
          <w:sz w:val="28"/>
          <w:szCs w:val="28"/>
        </w:rPr>
        <w:t>Глава администрации МО «</w:t>
      </w:r>
      <w:r w:rsidR="00C0002E" w:rsidRPr="00C0002E">
        <w:rPr>
          <w:color w:val="000000"/>
          <w:sz w:val="28"/>
          <w:szCs w:val="28"/>
        </w:rPr>
        <w:t>1-й Поныровский сельсовет</w:t>
      </w:r>
      <w:r>
        <w:rPr>
          <w:color w:val="000000"/>
          <w:sz w:val="28"/>
          <w:szCs w:val="28"/>
        </w:rPr>
        <w:t xml:space="preserve">» </w:t>
      </w:r>
      <w:r w:rsidR="004D7081">
        <w:rPr>
          <w:color w:val="000000"/>
          <w:sz w:val="28"/>
          <w:szCs w:val="28"/>
        </w:rPr>
        <w:t>Поныровского</w:t>
      </w:r>
      <w:r>
        <w:rPr>
          <w:color w:val="000000"/>
          <w:sz w:val="28"/>
          <w:szCs w:val="28"/>
        </w:rPr>
        <w:t xml:space="preserve"> района Курской области:</w:t>
      </w:r>
    </w:p>
    <w:p w:rsidR="00C96FAF" w:rsidRDefault="001E4C73">
      <w:pPr>
        <w:pStyle w:val="aff0"/>
        <w:spacing w:before="0" w:after="35" w:line="126" w:lineRule="atLeast"/>
        <w:ind w:left="720"/>
      </w:pPr>
      <w:r>
        <w:rPr>
          <w:color w:val="000000"/>
          <w:sz w:val="28"/>
          <w:szCs w:val="28"/>
        </w:rPr>
        <w:t>_________________________</w:t>
      </w:r>
      <w:r>
        <w:rPr>
          <w:sz w:val="28"/>
          <w:szCs w:val="28"/>
        </w:rPr>
        <w:t>.</w:t>
      </w:r>
    </w:p>
    <w:p w:rsidR="00C96FAF" w:rsidRDefault="001E4C73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</w:t>
      </w:r>
      <w:r w:rsidR="00C0002E" w:rsidRPr="00C0002E">
        <w:rPr>
          <w:rFonts w:ascii="Times New Roman" w:eastAsia="Times New Roman" w:hAnsi="Times New Roman" w:cs="Times New Roman"/>
          <w:color w:val="000000"/>
          <w:sz w:val="28"/>
          <w:szCs w:val="28"/>
        </w:rPr>
        <w:t>1-й Поныровский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96FAF" w:rsidRDefault="001E4C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_________________________.</w:t>
      </w:r>
    </w:p>
    <w:p w:rsidR="00C96FAF" w:rsidRDefault="001E4C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Заявитель (физическое или юридическое лицо, </w:t>
      </w:r>
      <w:proofErr w:type="gramEnd"/>
    </w:p>
    <w:p w:rsidR="00C96FAF" w:rsidRDefault="001E4C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заинтересованное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сносе зеленых насаждений).</w:t>
      </w: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96FAF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96FAF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96FAF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96FAF" w:rsidRDefault="00C96FA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96FAF" w:rsidRDefault="00C96FA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96FAF" w:rsidRDefault="00C9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FAF" w:rsidRDefault="00C96F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1E4C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5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C0002E" w:rsidRPr="00C0002E">
        <w:rPr>
          <w:rFonts w:ascii="Times New Roman" w:eastAsia="Times New Roman" w:hAnsi="Times New Roman" w:cs="Times New Roman"/>
          <w:color w:val="000000"/>
          <w:sz w:val="28"/>
          <w:szCs w:val="28"/>
        </w:rPr>
        <w:t>1-й Поныровский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</w:t>
      </w:r>
    </w:p>
    <w:p w:rsidR="00C96FAF" w:rsidRDefault="001E4C73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</w:t>
      </w:r>
      <w:r w:rsidR="00C0002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202</w:t>
      </w:r>
      <w:r w:rsidR="004D708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</w:t>
      </w:r>
      <w:r w:rsidR="00C0002E">
        <w:rPr>
          <w:rFonts w:ascii="Times New Roman" w:eastAsia="Times New Roman" w:hAnsi="Times New Roman" w:cs="Times New Roman"/>
          <w:color w:val="000000"/>
          <w:sz w:val="28"/>
          <w:szCs w:val="28"/>
        </w:rPr>
        <w:t>19а</w:t>
      </w:r>
      <w:bookmarkStart w:id="0" w:name="_GoBack"/>
      <w:bookmarkEnd w:id="0"/>
    </w:p>
    <w:p w:rsidR="00C96FAF" w:rsidRDefault="00C96FA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C96FA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FAF" w:rsidRDefault="001E4C7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МЕТОДИКА</w:t>
      </w:r>
    </w:p>
    <w:p w:rsidR="00C96FAF" w:rsidRDefault="001E4C7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ВОССТАНОВИТЕЛЬНОЙ СТОИМОСТИ ЗЕЛЕНЫХ</w:t>
      </w:r>
    </w:p>
    <w:p w:rsidR="00C96FAF" w:rsidRDefault="001E4C7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НАСАЖДЕНИЙ В СЛУЧАЕ ИХ ВЫНУЖДЕННОГО СНОСА</w:t>
      </w:r>
    </w:p>
    <w:p w:rsidR="00C96FAF" w:rsidRDefault="001E4C7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ИЛИ ПОВРЕЖДЕНИЯ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Методика разработана для установления стоимости основных типов насаждений с учетом ценности и качественного состояния, а также для определения размера ущерба, возникающего в результате их уничтожения или повреждения.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 основу берется показатель стоимости определенных видов деревьев и кустарников в зависимости от породного состава и возраста. Восстановительная стоимость складывается из стоимости посадочного материала, сметной стоимости посадки и ухода, обеспечивающего полное восстановление декоративных и экологических качеств. Размеры восстановительной стоимости для различных групп зеленых насаждений представлены в таблицах 1, 2, 3.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Стоимость одной условной единицы группы зеленых насаждений указана в базовой сумме минимального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применяемой для начисления налогов, сборов, штрафов и иных платежей.</w:t>
      </w:r>
    </w:p>
    <w:p w:rsidR="00C96FAF" w:rsidRDefault="00C96FA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FAF" w:rsidRDefault="001E4C7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Деревья</w:t>
      </w:r>
    </w:p>
    <w:p w:rsidR="00C96FAF" w:rsidRDefault="001E4C73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tbl>
      <w:tblPr>
        <w:tblW w:w="9620" w:type="dxa"/>
        <w:tblInd w:w="-1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8"/>
        <w:gridCol w:w="954"/>
        <w:gridCol w:w="848"/>
        <w:gridCol w:w="848"/>
        <w:gridCol w:w="1378"/>
        <w:gridCol w:w="1272"/>
        <w:gridCol w:w="1696"/>
        <w:gridCol w:w="1776"/>
      </w:tblGrid>
      <w:tr w:rsidR="00C96FAF">
        <w:trPr>
          <w:trHeight w:val="360"/>
        </w:trPr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строки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штамба 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высоте 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1,3 м </w:t>
            </w:r>
          </w:p>
        </w:tc>
        <w:tc>
          <w:tcPr>
            <w:tcW w:w="78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одного дерева в МРОТ                    </w:t>
            </w:r>
          </w:p>
        </w:tc>
      </w:tr>
      <w:tr w:rsidR="00C96FAF">
        <w:trPr>
          <w:trHeight w:val="900"/>
        </w:trPr>
        <w:tc>
          <w:tcPr>
            <w:tcW w:w="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береза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рябина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кедр,   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пихта,   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сосна   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лиственница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ель (кроме</w:t>
            </w:r>
            <w:proofErr w:type="gramEnd"/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канадской 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голубой  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формы)  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груша,    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боярка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яблоня,    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черемуха и др.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косточковые  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тополь, клен, 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 и другие 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быстрорастущие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1 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71,10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36,19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69,55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22,17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12,20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12,79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2 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75,07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40,31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73,94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26,66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16,30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16,89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3 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12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79,30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44,44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78,36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31,13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20,40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20,99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4 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16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83,03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48,56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82,76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35,60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24,50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25,09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5 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20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90,76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56,59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82,27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40,09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32,48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33,12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6 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24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98,52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64,64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91,57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44,56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40,46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41,12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lastRenderedPageBreak/>
              <w:t xml:space="preserve">7 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28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106,25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72,69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95,99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49,03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48,44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49,12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8 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32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118,82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85,75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100,38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53,52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61,40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62,11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9 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36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131,39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98,79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104,80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57,99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74,34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75,10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137,68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105,17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109,20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62,46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80,74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81,53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11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44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143,79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111,68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113,62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66,95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87,13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87,94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48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150,00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118,13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116,96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71,42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93,54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94,15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13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52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156,21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124,59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122,43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75,88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99,92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100,78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14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56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162,42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131,02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126,85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80,35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106,33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107,19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15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60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168,61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137,48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131,24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84,84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112,73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113,62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16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70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174,82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143,94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135,66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89,31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119,12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120,02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17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80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181,03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150,37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140,06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93,78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125,52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126,43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18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90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187,24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156,83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144,48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98,27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131,91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132,86</w:t>
            </w:r>
          </w:p>
        </w:tc>
      </w:tr>
      <w:tr w:rsidR="00C96FAF"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19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193,45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163,26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148,87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102,74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138,31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139,27</w:t>
            </w:r>
          </w:p>
        </w:tc>
      </w:tr>
    </w:tbl>
    <w:p w:rsidR="00C96FAF" w:rsidRDefault="00C96F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1E4C7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Кустарники</w:t>
      </w:r>
    </w:p>
    <w:p w:rsidR="00C96FAF" w:rsidRDefault="001E4C73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tbl>
      <w:tblPr>
        <w:tblW w:w="9620" w:type="dxa"/>
        <w:tblInd w:w="-1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6"/>
        <w:gridCol w:w="1170"/>
        <w:gridCol w:w="3159"/>
        <w:gridCol w:w="4355"/>
      </w:tblGrid>
      <w:tr w:rsidR="00C96FAF">
        <w:trPr>
          <w:trHeight w:val="400"/>
        </w:trPr>
        <w:tc>
          <w:tcPr>
            <w:tcW w:w="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  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строки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посадок,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лет   </w:t>
            </w:r>
          </w:p>
        </w:tc>
        <w:tc>
          <w:tcPr>
            <w:tcW w:w="7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одного кустарника в МРОТ       </w:t>
            </w:r>
          </w:p>
        </w:tc>
      </w:tr>
      <w:tr w:rsidR="00C96FAF"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FAF" w:rsidRDefault="00C96F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растущие    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живых изгородях   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3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4,35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12,52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5,25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14,29 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5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6,14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16,06 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6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7,05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17,82 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7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7,95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19,59 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8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8,86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21,36 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9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9,77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23,13 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10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10,68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24,97 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11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11,56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26,66 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12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12,47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28,43 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13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13,38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30,22 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14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14,29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31,99 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15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15,20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33,76 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16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16,10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35,52 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17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17,01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37,29 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18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17,90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39,06 </w:t>
            </w:r>
          </w:p>
        </w:tc>
      </w:tr>
      <w:tr w:rsidR="00C96FAF"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19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18,81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40,83 </w:t>
            </w:r>
          </w:p>
        </w:tc>
      </w:tr>
      <w:tr w:rsidR="00C96FAF">
        <w:trPr>
          <w:trHeight w:val="400"/>
        </w:trPr>
        <w:tc>
          <w:tcPr>
            <w:tcW w:w="936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20 и    </w:t>
            </w:r>
          </w:p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более   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19,71</w:t>
            </w:r>
          </w:p>
        </w:tc>
        <w:tc>
          <w:tcPr>
            <w:tcW w:w="4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FAF" w:rsidRDefault="001E4C73">
            <w:pPr>
              <w:spacing w:after="0" w:line="240" w:lineRule="auto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42,59</w:t>
            </w:r>
          </w:p>
        </w:tc>
      </w:tr>
    </w:tbl>
    <w:p w:rsidR="00C96FAF" w:rsidRDefault="00C96F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1E4C7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Газоны, цветники</w:t>
      </w:r>
    </w:p>
    <w:p w:rsidR="00C96FAF" w:rsidRDefault="00C96F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1E4C73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таблица 3</w:t>
      </w:r>
    </w:p>
    <w:tbl>
      <w:tblPr>
        <w:tblW w:w="9611" w:type="dxa"/>
        <w:tblInd w:w="-133" w:type="dxa"/>
        <w:tblLayout w:type="fixed"/>
        <w:tblLook w:val="04A0" w:firstRow="1" w:lastRow="0" w:firstColumn="1" w:lastColumn="0" w:noHBand="0" w:noVBand="1"/>
      </w:tblPr>
      <w:tblGrid>
        <w:gridCol w:w="6487"/>
        <w:gridCol w:w="3124"/>
      </w:tblGrid>
      <w:tr w:rsidR="00C96FA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элементов благоустройства малых форм                               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Default="001E4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в МРОТ  </w:t>
            </w:r>
          </w:p>
        </w:tc>
      </w:tr>
      <w:tr w:rsidR="00C96FA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1. Газоны, за один квадратный метр</w:t>
            </w:r>
            <w:proofErr w:type="gramStart"/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 :</w:t>
            </w:r>
            <w:proofErr w:type="gramEnd"/>
          </w:p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партерные                </w:t>
            </w:r>
          </w:p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обыкновенные                                          </w:t>
            </w:r>
          </w:p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на откосах                                           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Default="00C96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</w:p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2,48</w:t>
            </w:r>
          </w:p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1,33</w:t>
            </w:r>
          </w:p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1,52</w:t>
            </w:r>
          </w:p>
        </w:tc>
      </w:tr>
      <w:tr w:rsidR="00C96FAF">
        <w:trPr>
          <w:trHeight w:val="135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2. Цветники, за один квадратный метр:</w:t>
            </w:r>
          </w:p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из однолетников                                       </w:t>
            </w:r>
          </w:p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из двулетников</w:t>
            </w:r>
          </w:p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из </w:t>
            </w:r>
            <w:proofErr w:type="spellStart"/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сальвии</w:t>
            </w:r>
            <w:proofErr w:type="spellEnd"/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из пионов                                             </w:t>
            </w:r>
          </w:p>
          <w:p w:rsidR="00C96FAF" w:rsidRDefault="001E4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500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 xml:space="preserve">прочие - по калькуляции                         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F" w:rsidRDefault="00C9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5000B"/>
                <w:sz w:val="28"/>
                <w:szCs w:val="28"/>
              </w:rPr>
            </w:pPr>
          </w:p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9,30</w:t>
            </w:r>
          </w:p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10,97</w:t>
            </w:r>
          </w:p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45,66</w:t>
            </w:r>
          </w:p>
          <w:p w:rsidR="00C96FAF" w:rsidRDefault="001E4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5000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5000B"/>
                <w:sz w:val="20"/>
                <w:szCs w:val="20"/>
              </w:rPr>
              <w:t>11,61</w:t>
            </w:r>
          </w:p>
        </w:tc>
      </w:tr>
    </w:tbl>
    <w:p w:rsidR="00C96FAF" w:rsidRDefault="00C96FA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качественного состояния зеленых насаждений к восстановительной стоимости насаждений применяются коэффициенты: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2 - для особо ценных,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интродуцированных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зеленых насаждений;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1 - для высокодекоративных здоровых зеленых насаждений;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0,75 - для высокодекоративных ослабленных зеленых насаждений;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0,5 - для ослабленных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низкодекоративных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зеленых насаждений.</w:t>
      </w:r>
    </w:p>
    <w:p w:rsidR="00C96FAF" w:rsidRDefault="001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повреждении зеленых насаждений ущерб оценивается комиссионно исходя из восстановительной стоимости и степени повреждения.</w:t>
      </w:r>
    </w:p>
    <w:sectPr w:rsidR="00C96FAF" w:rsidSect="00392517">
      <w:pgSz w:w="11906" w:h="16838"/>
      <w:pgMar w:top="1134" w:right="567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A7" w:rsidRDefault="00524FA7">
      <w:pPr>
        <w:spacing w:after="0" w:line="240" w:lineRule="auto"/>
      </w:pPr>
      <w:r>
        <w:separator/>
      </w:r>
    </w:p>
  </w:endnote>
  <w:endnote w:type="continuationSeparator" w:id="0">
    <w:p w:rsidR="00524FA7" w:rsidRDefault="0052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CC"/>
    <w:family w:val="swiss"/>
    <w:pitch w:val="variable"/>
    <w:sig w:usb0="E7002EFF" w:usb1="D200FDFF" w:usb2="0A0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A7" w:rsidRDefault="00524FA7">
      <w:pPr>
        <w:spacing w:after="0" w:line="240" w:lineRule="auto"/>
      </w:pPr>
      <w:r>
        <w:separator/>
      </w:r>
    </w:p>
  </w:footnote>
  <w:footnote w:type="continuationSeparator" w:id="0">
    <w:p w:rsidR="00524FA7" w:rsidRDefault="00524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21FC"/>
    <w:multiLevelType w:val="hybridMultilevel"/>
    <w:tmpl w:val="E440F978"/>
    <w:lvl w:ilvl="0" w:tplc="31FAA8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0CE0E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B444F86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580ACEA4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86897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FAAAC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26C2B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DAA32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9CEB0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6C5DA7"/>
    <w:multiLevelType w:val="hybridMultilevel"/>
    <w:tmpl w:val="267CA79E"/>
    <w:lvl w:ilvl="0" w:tplc="DFF66BC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z w:val="28"/>
        <w:szCs w:val="28"/>
        <w:lang w:eastAsia="ru-RU"/>
      </w:rPr>
    </w:lvl>
    <w:lvl w:ilvl="1" w:tplc="F9D894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6649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6647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E28A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8CD3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900B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0868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6EDA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FAF"/>
    <w:rsid w:val="001E4C73"/>
    <w:rsid w:val="00392517"/>
    <w:rsid w:val="003C0F38"/>
    <w:rsid w:val="004D7081"/>
    <w:rsid w:val="00524FA7"/>
    <w:rsid w:val="00527175"/>
    <w:rsid w:val="005449AE"/>
    <w:rsid w:val="005E5DE2"/>
    <w:rsid w:val="00B20EF1"/>
    <w:rsid w:val="00C0002E"/>
    <w:rsid w:val="00C96FAF"/>
    <w:rsid w:val="00CF377D"/>
    <w:rsid w:val="00EB2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7"/>
    <w:pPr>
      <w:spacing w:after="160" w:line="252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9251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9251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0"/>
    <w:link w:val="31"/>
    <w:qFormat/>
    <w:rsid w:val="00392517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4">
    <w:name w:val="heading 4"/>
    <w:basedOn w:val="a"/>
    <w:next w:val="a0"/>
    <w:link w:val="41"/>
    <w:qFormat/>
    <w:rsid w:val="00392517"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9251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9251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9251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9251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9251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9251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392517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sid w:val="00392517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sid w:val="0039251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39251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39251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9251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9251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392517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rsid w:val="00392517"/>
    <w:pPr>
      <w:ind w:left="720"/>
    </w:pPr>
  </w:style>
  <w:style w:type="paragraph" w:styleId="a5">
    <w:name w:val="No Spacing"/>
    <w:uiPriority w:val="1"/>
    <w:qFormat/>
    <w:rsid w:val="00392517"/>
  </w:style>
  <w:style w:type="paragraph" w:styleId="a6">
    <w:name w:val="Title"/>
    <w:basedOn w:val="a"/>
    <w:next w:val="a"/>
    <w:link w:val="a7"/>
    <w:uiPriority w:val="10"/>
    <w:qFormat/>
    <w:rsid w:val="00392517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392517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392517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39251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9251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92517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3925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392517"/>
    <w:rPr>
      <w:i/>
    </w:rPr>
  </w:style>
  <w:style w:type="character" w:customStyle="1" w:styleId="11">
    <w:name w:val="Верхний колонтитул Знак1"/>
    <w:link w:val="ac"/>
    <w:uiPriority w:val="99"/>
    <w:rsid w:val="00392517"/>
  </w:style>
  <w:style w:type="character" w:customStyle="1" w:styleId="FooterChar">
    <w:name w:val="Footer Char"/>
    <w:uiPriority w:val="99"/>
    <w:rsid w:val="00392517"/>
  </w:style>
  <w:style w:type="character" w:customStyle="1" w:styleId="12">
    <w:name w:val="Нижний колонтитул Знак1"/>
    <w:link w:val="ad"/>
    <w:uiPriority w:val="99"/>
    <w:rsid w:val="00392517"/>
  </w:style>
  <w:style w:type="table" w:styleId="ae">
    <w:name w:val="Table Grid"/>
    <w:uiPriority w:val="59"/>
    <w:rsid w:val="003925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9251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9251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39251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925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3925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3925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9251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9251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9251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9251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9251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9251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9251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9251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925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925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925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925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925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925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925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9251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9251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9251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9251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9251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9251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9251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9251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9251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9251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9251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9251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9251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9251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925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3925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925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925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925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925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925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925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3925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925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925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925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925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9251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9251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392517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392517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392517"/>
    <w:rPr>
      <w:sz w:val="18"/>
    </w:rPr>
  </w:style>
  <w:style w:type="character" w:styleId="af2">
    <w:name w:val="footnote reference"/>
    <w:uiPriority w:val="99"/>
    <w:unhideWhenUsed/>
    <w:rsid w:val="0039251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92517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392517"/>
    <w:rPr>
      <w:sz w:val="20"/>
    </w:rPr>
  </w:style>
  <w:style w:type="character" w:styleId="af5">
    <w:name w:val="endnote reference"/>
    <w:uiPriority w:val="99"/>
    <w:semiHidden/>
    <w:unhideWhenUsed/>
    <w:rsid w:val="00392517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92517"/>
    <w:pPr>
      <w:spacing w:after="57"/>
    </w:pPr>
  </w:style>
  <w:style w:type="paragraph" w:styleId="23">
    <w:name w:val="toc 2"/>
    <w:basedOn w:val="a"/>
    <w:next w:val="a"/>
    <w:uiPriority w:val="39"/>
    <w:unhideWhenUsed/>
    <w:rsid w:val="00392517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92517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39251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9251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9251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9251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9251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92517"/>
    <w:pPr>
      <w:spacing w:after="57"/>
      <w:ind w:left="2268"/>
    </w:pPr>
  </w:style>
  <w:style w:type="paragraph" w:styleId="af6">
    <w:name w:val="TOC Heading"/>
    <w:uiPriority w:val="39"/>
    <w:unhideWhenUsed/>
    <w:rsid w:val="00392517"/>
  </w:style>
  <w:style w:type="paragraph" w:styleId="af7">
    <w:name w:val="table of figures"/>
    <w:basedOn w:val="a"/>
    <w:next w:val="a"/>
    <w:uiPriority w:val="99"/>
    <w:unhideWhenUsed/>
    <w:rsid w:val="00392517"/>
    <w:pPr>
      <w:spacing w:after="0"/>
    </w:pPr>
  </w:style>
  <w:style w:type="character" w:customStyle="1" w:styleId="WW8Num1z0">
    <w:name w:val="WW8Num1z0"/>
    <w:qFormat/>
    <w:rsid w:val="00392517"/>
  </w:style>
  <w:style w:type="character" w:customStyle="1" w:styleId="WW8Num1z1">
    <w:name w:val="WW8Num1z1"/>
    <w:qFormat/>
    <w:rsid w:val="00392517"/>
  </w:style>
  <w:style w:type="character" w:customStyle="1" w:styleId="WW8Num1z2">
    <w:name w:val="WW8Num1z2"/>
    <w:qFormat/>
    <w:rsid w:val="00392517"/>
  </w:style>
  <w:style w:type="character" w:customStyle="1" w:styleId="WW8Num1z3">
    <w:name w:val="WW8Num1z3"/>
    <w:qFormat/>
    <w:rsid w:val="00392517"/>
  </w:style>
  <w:style w:type="character" w:customStyle="1" w:styleId="WW8Num1z4">
    <w:name w:val="WW8Num1z4"/>
    <w:qFormat/>
    <w:rsid w:val="00392517"/>
  </w:style>
  <w:style w:type="character" w:customStyle="1" w:styleId="WW8Num1z5">
    <w:name w:val="WW8Num1z5"/>
    <w:qFormat/>
    <w:rsid w:val="00392517"/>
  </w:style>
  <w:style w:type="character" w:customStyle="1" w:styleId="WW8Num1z6">
    <w:name w:val="WW8Num1z6"/>
    <w:qFormat/>
    <w:rsid w:val="00392517"/>
  </w:style>
  <w:style w:type="character" w:customStyle="1" w:styleId="WW8Num1z7">
    <w:name w:val="WW8Num1z7"/>
    <w:qFormat/>
    <w:rsid w:val="00392517"/>
  </w:style>
  <w:style w:type="character" w:customStyle="1" w:styleId="WW8Num1z8">
    <w:name w:val="WW8Num1z8"/>
    <w:qFormat/>
    <w:rsid w:val="00392517"/>
  </w:style>
  <w:style w:type="character" w:customStyle="1" w:styleId="WW8Num2z0">
    <w:name w:val="WW8Num2z0"/>
    <w:qFormat/>
    <w:rsid w:val="0039251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WW8Num2z1">
    <w:name w:val="WW8Num2z1"/>
    <w:qFormat/>
    <w:rsid w:val="00392517"/>
  </w:style>
  <w:style w:type="character" w:customStyle="1" w:styleId="WW8Num2z2">
    <w:name w:val="WW8Num2z2"/>
    <w:qFormat/>
    <w:rsid w:val="00392517"/>
  </w:style>
  <w:style w:type="character" w:customStyle="1" w:styleId="WW8Num2z3">
    <w:name w:val="WW8Num2z3"/>
    <w:qFormat/>
    <w:rsid w:val="00392517"/>
  </w:style>
  <w:style w:type="character" w:customStyle="1" w:styleId="WW8Num2z4">
    <w:name w:val="WW8Num2z4"/>
    <w:qFormat/>
    <w:rsid w:val="00392517"/>
  </w:style>
  <w:style w:type="character" w:customStyle="1" w:styleId="WW8Num2z5">
    <w:name w:val="WW8Num2z5"/>
    <w:qFormat/>
    <w:rsid w:val="00392517"/>
  </w:style>
  <w:style w:type="character" w:customStyle="1" w:styleId="WW8Num2z6">
    <w:name w:val="WW8Num2z6"/>
    <w:qFormat/>
    <w:rsid w:val="00392517"/>
  </w:style>
  <w:style w:type="character" w:customStyle="1" w:styleId="WW8Num2z7">
    <w:name w:val="WW8Num2z7"/>
    <w:qFormat/>
    <w:rsid w:val="00392517"/>
  </w:style>
  <w:style w:type="character" w:customStyle="1" w:styleId="WW8Num2z8">
    <w:name w:val="WW8Num2z8"/>
    <w:qFormat/>
    <w:rsid w:val="00392517"/>
  </w:style>
  <w:style w:type="character" w:customStyle="1" w:styleId="14">
    <w:name w:val="Основной шрифт абзаца1"/>
    <w:qFormat/>
    <w:rsid w:val="00392517"/>
  </w:style>
  <w:style w:type="character" w:customStyle="1" w:styleId="af8">
    <w:name w:val="Текст выноски Знак"/>
    <w:qFormat/>
    <w:rsid w:val="00392517"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basedOn w:val="14"/>
    <w:qFormat/>
    <w:rsid w:val="00392517"/>
  </w:style>
  <w:style w:type="character" w:customStyle="1" w:styleId="afa">
    <w:name w:val="Нижний колонтитул Знак"/>
    <w:basedOn w:val="14"/>
    <w:qFormat/>
    <w:rsid w:val="00392517"/>
  </w:style>
  <w:style w:type="character" w:customStyle="1" w:styleId="32">
    <w:name w:val="Заголовок 3 Знак"/>
    <w:qFormat/>
    <w:rsid w:val="0039251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">
    <w:name w:val="Заголовок 4 Знак"/>
    <w:qFormat/>
    <w:rsid w:val="003925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b">
    <w:name w:val="Символ нумерации"/>
    <w:qFormat/>
    <w:rsid w:val="00392517"/>
  </w:style>
  <w:style w:type="paragraph" w:customStyle="1" w:styleId="Heading">
    <w:name w:val="Heading"/>
    <w:basedOn w:val="a"/>
    <w:next w:val="a0"/>
    <w:qFormat/>
    <w:rsid w:val="0039251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392517"/>
    <w:pPr>
      <w:spacing w:after="120"/>
    </w:pPr>
  </w:style>
  <w:style w:type="paragraph" w:styleId="afc">
    <w:name w:val="List"/>
    <w:basedOn w:val="a0"/>
    <w:rsid w:val="00392517"/>
    <w:rPr>
      <w:rFonts w:cs="Mangal"/>
    </w:rPr>
  </w:style>
  <w:style w:type="paragraph" w:styleId="afd">
    <w:name w:val="caption"/>
    <w:basedOn w:val="a"/>
    <w:qFormat/>
    <w:rsid w:val="0039251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92517"/>
    <w:pPr>
      <w:suppressLineNumbers/>
    </w:pPr>
  </w:style>
  <w:style w:type="paragraph" w:customStyle="1" w:styleId="afe">
    <w:name w:val="Заголовок"/>
    <w:basedOn w:val="a"/>
    <w:next w:val="a0"/>
    <w:qFormat/>
    <w:rsid w:val="0039251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5">
    <w:name w:val="Название1"/>
    <w:basedOn w:val="a"/>
    <w:qFormat/>
    <w:rsid w:val="003925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rsid w:val="00392517"/>
    <w:pPr>
      <w:suppressLineNumbers/>
    </w:pPr>
    <w:rPr>
      <w:rFonts w:cs="Mangal"/>
    </w:rPr>
  </w:style>
  <w:style w:type="paragraph" w:styleId="aff">
    <w:name w:val="Balloon Text"/>
    <w:basedOn w:val="a"/>
    <w:qFormat/>
    <w:rsid w:val="00392517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ConsPlusNonformat">
    <w:name w:val="ConsPlusNonformat"/>
    <w:qFormat/>
    <w:rsid w:val="00392517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rsid w:val="00392517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rsid w:val="00392517"/>
    <w:pPr>
      <w:spacing w:after="0" w:line="240" w:lineRule="auto"/>
    </w:pPr>
  </w:style>
  <w:style w:type="paragraph" w:styleId="ad">
    <w:name w:val="footer"/>
    <w:basedOn w:val="a"/>
    <w:link w:val="12"/>
    <w:rsid w:val="00392517"/>
    <w:pPr>
      <w:spacing w:after="0" w:line="240" w:lineRule="auto"/>
    </w:pPr>
  </w:style>
  <w:style w:type="paragraph" w:customStyle="1" w:styleId="ConsPlusCell">
    <w:name w:val="ConsPlusCell"/>
    <w:qFormat/>
    <w:rsid w:val="00392517"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f0">
    <w:name w:val="Normal (Web)"/>
    <w:basedOn w:val="a"/>
    <w:qFormat/>
    <w:rsid w:val="003925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Содержимое таблицы"/>
    <w:basedOn w:val="a"/>
    <w:qFormat/>
    <w:rsid w:val="00392517"/>
    <w:pPr>
      <w:suppressLineNumbers/>
    </w:pPr>
  </w:style>
  <w:style w:type="paragraph" w:customStyle="1" w:styleId="aff2">
    <w:name w:val="Заголовок таблицы"/>
    <w:basedOn w:val="aff1"/>
    <w:qFormat/>
    <w:rsid w:val="00392517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392517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392517"/>
    <w:pPr>
      <w:jc w:val="center"/>
    </w:pPr>
    <w:rPr>
      <w:b/>
      <w:bCs/>
    </w:rPr>
  </w:style>
  <w:style w:type="numbering" w:customStyle="1" w:styleId="WW8Num1">
    <w:name w:val="WW8Num1"/>
    <w:qFormat/>
    <w:rsid w:val="00392517"/>
  </w:style>
  <w:style w:type="numbering" w:customStyle="1" w:styleId="WW8Num2">
    <w:name w:val="WW8Num2"/>
    <w:qFormat/>
    <w:rsid w:val="00392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0"/>
    <w:link w:val="31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4">
    <w:name w:val="heading 4"/>
    <w:basedOn w:val="a"/>
    <w:next w:val="a0"/>
    <w:link w:val="41"/>
    <w:qFormat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20"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1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4">
    <w:name w:val="Основной шрифт абзаца1"/>
    <w:qFormat/>
  </w:style>
  <w:style w:type="character" w:customStyle="1" w:styleId="af8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basedOn w:val="14"/>
    <w:qFormat/>
  </w:style>
  <w:style w:type="character" w:customStyle="1" w:styleId="afa">
    <w:name w:val="Нижний колонтитул Знак"/>
    <w:basedOn w:val="14"/>
    <w:qFormat/>
  </w:style>
  <w:style w:type="character" w:customStyle="1" w:styleId="32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">
    <w:name w:val="Заголовок 4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b">
    <w:name w:val="Символ нумерации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c">
    <w:name w:val="List"/>
    <w:basedOn w:val="a0"/>
    <w:rPr>
      <w:rFonts w:cs="Mangal"/>
    </w:rPr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e">
    <w:name w:val="Заголовок"/>
    <w:basedOn w:val="a"/>
    <w:next w:val="a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styleId="aff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pPr>
      <w:spacing w:after="0" w:line="240" w:lineRule="auto"/>
    </w:pPr>
  </w:style>
  <w:style w:type="paragraph" w:styleId="ad">
    <w:name w:val="footer"/>
    <w:basedOn w:val="a"/>
    <w:link w:val="12"/>
    <w:pPr>
      <w:spacing w:after="0" w:line="240" w:lineRule="auto"/>
    </w:p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f0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Содержимое таблицы"/>
    <w:basedOn w:val="a"/>
    <w:qFormat/>
    <w:pPr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4358</Words>
  <Characters>24846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2023-06-20T09:29:00Z</dcterms:created>
  <dcterms:modified xsi:type="dcterms:W3CDTF">2023-06-20T09:29:00Z</dcterms:modified>
  <dc:language>en-US</dc:language>
</cp:coreProperties>
</file>